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9" w:rsidRDefault="00EE7F89" w:rsidP="00EE7F8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-185420</wp:posOffset>
                </wp:positionV>
                <wp:extent cx="5676900" cy="533400"/>
                <wp:effectExtent l="0" t="0" r="19050" b="19050"/>
                <wp:wrapNone/>
                <wp:docPr id="2" name="Fluxograma: Proces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F89" w:rsidRDefault="00EE7F89" w:rsidP="00EE7F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PASSO A </w:t>
                            </w:r>
                            <w:r w:rsidR="00E73E54">
                              <w:rPr>
                                <w:sz w:val="24"/>
                                <w:szCs w:val="24"/>
                              </w:rPr>
                              <w:t xml:space="preserve">PASSO PARA ABERTURA DE PROCESSO, NA UFPB,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 VISTAS À REALIZAÇÃO DE DOUTORAMENTO EM REGIME DE COTUTELA DE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TESE</w:t>
                            </w:r>
                            <w:proofErr w:type="gramEnd"/>
                          </w:p>
                          <w:p w:rsidR="00EE7F89" w:rsidRDefault="00EE7F89" w:rsidP="00EE7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2" o:spid="_x0000_s1026" type="#_x0000_t109" style="position:absolute;left:0;text-align:left;margin-left:6.45pt;margin-top:-14.6pt;width:447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" fillcolor="#4f81bd [3204]" strokecolor="#243f60 [1604]" strokeweight="2pt">
                <v:textbox>
                  <w:txbxContent>
                    <w:p w:rsidR="00EE7F89" w:rsidRDefault="00EE7F89" w:rsidP="00EE7F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PASSO A </w:t>
                      </w:r>
                      <w:r w:rsidR="00E73E54">
                        <w:rPr>
                          <w:sz w:val="24"/>
                          <w:szCs w:val="24"/>
                        </w:rPr>
                        <w:t xml:space="preserve">PASSO PARA ABERTURA DE PROCESSO, NA UFPB,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COM VISTAS À REALIZAÇÃO DE DOUTORAMENTO EM REGIME DE COTUTELA DE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TESE</w:t>
                      </w:r>
                      <w:proofErr w:type="gramEnd"/>
                    </w:p>
                    <w:p w:rsidR="00EE7F89" w:rsidRDefault="00EE7F89" w:rsidP="00EE7F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7F89" w:rsidRDefault="00EE7F89" w:rsidP="00EE7F89">
      <w:pPr>
        <w:jc w:val="center"/>
        <w:rPr>
          <w:sz w:val="24"/>
          <w:szCs w:val="24"/>
        </w:rPr>
      </w:pPr>
    </w:p>
    <w:p w:rsidR="00EE7F89" w:rsidRDefault="00EE7F89" w:rsidP="00EE7F8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-635</wp:posOffset>
                </wp:positionV>
                <wp:extent cx="3057525" cy="323850"/>
                <wp:effectExtent l="0" t="0" r="28575" b="19050"/>
                <wp:wrapNone/>
                <wp:docPr id="4" name="Fluxograma: Proces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F89" w:rsidRPr="00EE7F89" w:rsidRDefault="00EE7F89" w:rsidP="00EE7F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BASE LEGAL – RESOLUÇÃO 37/2014 CONSEPE</w:t>
                            </w:r>
                          </w:p>
                          <w:p w:rsidR="00EE7F89" w:rsidRDefault="00EE7F89" w:rsidP="00EE7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4" o:spid="_x0000_s1027" type="#_x0000_t176" style="position:absolute;left:0;text-align:left;margin-left:90.45pt;margin-top:-.05pt;width:24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" fillcolor="#4f81bd [3204]" strokecolor="#243f60 [1604]" strokeweight="2pt">
                <v:textbox>
                  <w:txbxContent>
                    <w:p w:rsidR="00EE7F89" w:rsidRPr="00EE7F89" w:rsidRDefault="00EE7F89" w:rsidP="00EE7F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BASE LEGAL – RESOLUÇÃO 37/2014 CONSEPE</w:t>
                      </w:r>
                    </w:p>
                    <w:p w:rsidR="00EE7F89" w:rsidRDefault="00EE7F89" w:rsidP="00EE7F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7F89" w:rsidRDefault="00B94318" w:rsidP="00EE7F8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1924050" cy="314325"/>
                <wp:effectExtent l="0" t="0" r="19050" b="28575"/>
                <wp:wrapNone/>
                <wp:docPr id="5" name="Fluxograma: Proces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318" w:rsidRDefault="00B94318" w:rsidP="00B94318">
                            <w:pPr>
                              <w:jc w:val="center"/>
                            </w:pPr>
                            <w:r>
                              <w:t>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5" o:spid="_x0000_s1028" type="#_x0000_t176" style="position:absolute;margin-left:130.2pt;margin-top:13.6pt;width:151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" fillcolor="#4f81bd [3204]" strokecolor="#243f60 [1604]" strokeweight="2pt">
                <v:textbox>
                  <w:txbxContent>
                    <w:p w:rsidR="00B94318" w:rsidRDefault="00B94318" w:rsidP="00B94318">
                      <w:pPr>
                        <w:jc w:val="center"/>
                      </w:pPr>
                      <w:r>
                        <w:t>REQUISITOS</w:t>
                      </w:r>
                    </w:p>
                  </w:txbxContent>
                </v:textbox>
              </v:shape>
            </w:pict>
          </mc:Fallback>
        </mc:AlternateContent>
      </w:r>
    </w:p>
    <w:p w:rsidR="00B94318" w:rsidRPr="00EE7F89" w:rsidRDefault="00B94318" w:rsidP="00EE7F89">
      <w:pPr>
        <w:rPr>
          <w:sz w:val="24"/>
          <w:szCs w:val="24"/>
        </w:rPr>
      </w:pPr>
    </w:p>
    <w:p w:rsidR="00EE7F89" w:rsidRDefault="00EE7F89" w:rsidP="00EE7F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PARA QUE SEJA POSSÍVEL </w:t>
      </w:r>
      <w:r w:rsidRPr="00EE7F89">
        <w:rPr>
          <w:b/>
          <w:sz w:val="24"/>
          <w:szCs w:val="24"/>
        </w:rPr>
        <w:t>REALIZAR D</w:t>
      </w:r>
      <w:r w:rsidR="00B94318">
        <w:rPr>
          <w:b/>
          <w:sz w:val="24"/>
          <w:szCs w:val="24"/>
        </w:rPr>
        <w:t xml:space="preserve">OUTORADO EM REGIME DE COTUTELA </w:t>
      </w:r>
      <w:r w:rsidR="00223163">
        <w:rPr>
          <w:b/>
          <w:sz w:val="24"/>
          <w:szCs w:val="24"/>
        </w:rPr>
        <w:t>É OBRIGATÓRIA</w:t>
      </w:r>
      <w:r w:rsidR="00B94318">
        <w:rPr>
          <w:b/>
          <w:sz w:val="24"/>
          <w:szCs w:val="24"/>
        </w:rPr>
        <w:t xml:space="preserve"> </w:t>
      </w:r>
      <w:r w:rsidR="00D46E4A">
        <w:rPr>
          <w:b/>
          <w:sz w:val="24"/>
          <w:szCs w:val="24"/>
        </w:rPr>
        <w:t>A OBSERVÂNCIA DE</w:t>
      </w:r>
      <w:r w:rsidR="00B94318">
        <w:rPr>
          <w:b/>
          <w:sz w:val="24"/>
          <w:szCs w:val="24"/>
        </w:rPr>
        <w:t xml:space="preserve"> </w:t>
      </w:r>
      <w:r w:rsidR="00D46E4A">
        <w:rPr>
          <w:b/>
          <w:sz w:val="24"/>
          <w:szCs w:val="24"/>
        </w:rPr>
        <w:t>TRÊS</w:t>
      </w:r>
      <w:r w:rsidR="00B94318">
        <w:rPr>
          <w:b/>
          <w:sz w:val="24"/>
          <w:szCs w:val="24"/>
        </w:rPr>
        <w:t xml:space="preserve"> REQUISITOS</w:t>
      </w:r>
      <w:r w:rsidRPr="00EE7F89">
        <w:rPr>
          <w:b/>
          <w:sz w:val="24"/>
          <w:szCs w:val="24"/>
        </w:rPr>
        <w:t xml:space="preserve"> </w:t>
      </w:r>
      <w:r w:rsidR="00B94318">
        <w:rPr>
          <w:b/>
          <w:sz w:val="24"/>
          <w:szCs w:val="24"/>
        </w:rPr>
        <w:t>NECESSÁRIOS</w:t>
      </w:r>
      <w:r w:rsidRPr="00EE7F89">
        <w:rPr>
          <w:b/>
          <w:sz w:val="24"/>
          <w:szCs w:val="24"/>
        </w:rPr>
        <w:t xml:space="preserve">, </w:t>
      </w:r>
      <w:r w:rsidR="00B94318">
        <w:rPr>
          <w:b/>
          <w:sz w:val="24"/>
          <w:szCs w:val="24"/>
        </w:rPr>
        <w:t>DE FORMA CUMULATIVA</w:t>
      </w:r>
      <w:r w:rsidRPr="00EE7F89">
        <w:rPr>
          <w:b/>
          <w:sz w:val="24"/>
          <w:szCs w:val="24"/>
        </w:rPr>
        <w:t>:</w:t>
      </w:r>
    </w:p>
    <w:p w:rsidR="00EE7F89" w:rsidRDefault="00EE7F89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– </w:t>
      </w:r>
      <w:r>
        <w:rPr>
          <w:sz w:val="24"/>
          <w:szCs w:val="24"/>
        </w:rPr>
        <w:t xml:space="preserve">ter dois orientadores, sendo um deles na UFPB e outro na Universidade </w:t>
      </w:r>
      <w:r w:rsidR="008C41FF" w:rsidRPr="00497FCA">
        <w:rPr>
          <w:sz w:val="24"/>
          <w:szCs w:val="24"/>
          <w:u w:val="single"/>
        </w:rPr>
        <w:t>estrangeira</w:t>
      </w:r>
      <w:r w:rsidR="00B94318">
        <w:rPr>
          <w:sz w:val="24"/>
          <w:szCs w:val="24"/>
        </w:rPr>
        <w:t>;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– </w:t>
      </w:r>
      <w:r>
        <w:rPr>
          <w:sz w:val="24"/>
          <w:szCs w:val="24"/>
        </w:rPr>
        <w:t xml:space="preserve">estar regularmente inscrito num dos programas doutorais da UFPB ou de Universidade </w:t>
      </w:r>
      <w:r w:rsidR="008C41FF" w:rsidRPr="00497FCA">
        <w:rPr>
          <w:sz w:val="24"/>
          <w:szCs w:val="24"/>
          <w:u w:val="single"/>
        </w:rPr>
        <w:t>estrangeira</w:t>
      </w:r>
      <w:r>
        <w:rPr>
          <w:sz w:val="24"/>
          <w:szCs w:val="24"/>
        </w:rPr>
        <w:t>;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 – </w:t>
      </w:r>
      <w:r>
        <w:rPr>
          <w:sz w:val="24"/>
          <w:szCs w:val="24"/>
        </w:rPr>
        <w:t xml:space="preserve">pretender obter o grau de doutor por </w:t>
      </w:r>
      <w:proofErr w:type="gramStart"/>
      <w:r>
        <w:rPr>
          <w:sz w:val="24"/>
          <w:szCs w:val="24"/>
        </w:rPr>
        <w:t>ambas</w:t>
      </w:r>
      <w:proofErr w:type="gramEnd"/>
      <w:r>
        <w:rPr>
          <w:sz w:val="24"/>
          <w:szCs w:val="24"/>
        </w:rPr>
        <w:t xml:space="preserve"> universidades, com base em um termo de cotutela de tese específico para esse fim, assinado entre as IES, conforme determina o art. 4º da Resolução 37/2014</w:t>
      </w:r>
      <w:r w:rsidR="005777C8">
        <w:rPr>
          <w:sz w:val="24"/>
          <w:szCs w:val="24"/>
        </w:rPr>
        <w:t>, alterado pela Resolução nº 46/2015</w:t>
      </w:r>
      <w:r>
        <w:rPr>
          <w:sz w:val="24"/>
          <w:szCs w:val="24"/>
        </w:rPr>
        <w:t xml:space="preserve"> do CONSEPE.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OBSERVAÇÃO: </w:t>
      </w:r>
      <w:proofErr w:type="gramStart"/>
      <w:r w:rsidRPr="00756718">
        <w:rPr>
          <w:sz w:val="24"/>
          <w:szCs w:val="24"/>
          <w:u w:val="single"/>
        </w:rPr>
        <w:t>é</w:t>
      </w:r>
      <w:proofErr w:type="gramEnd"/>
      <w:r w:rsidRPr="00756718">
        <w:rPr>
          <w:sz w:val="24"/>
          <w:szCs w:val="24"/>
          <w:u w:val="single"/>
        </w:rPr>
        <w:t xml:space="preserve"> necessário que existam nas universidades</w:t>
      </w:r>
      <w:r>
        <w:rPr>
          <w:sz w:val="24"/>
          <w:szCs w:val="24"/>
        </w:rPr>
        <w:t xml:space="preserve"> dos orientadores referidos no item I dos requisitos acima mencionados, </w:t>
      </w:r>
      <w:r w:rsidRPr="00756718">
        <w:rPr>
          <w:sz w:val="24"/>
          <w:szCs w:val="24"/>
          <w:u w:val="single"/>
        </w:rPr>
        <w:t>programas doutorais reconhecidamente congêneres</w:t>
      </w:r>
      <w:r>
        <w:rPr>
          <w:sz w:val="24"/>
          <w:szCs w:val="24"/>
        </w:rPr>
        <w:t xml:space="preserve"> na forma do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1º do art. 2º da referida Resolução.</w:t>
      </w:r>
    </w:p>
    <w:p w:rsidR="00B94318" w:rsidRPr="00B94318" w:rsidRDefault="008C41FF" w:rsidP="0075671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112395</wp:posOffset>
                </wp:positionV>
                <wp:extent cx="2295525" cy="314325"/>
                <wp:effectExtent l="0" t="0" r="28575" b="28575"/>
                <wp:wrapNone/>
                <wp:docPr id="6" name="Fluxograma: Proces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1FF" w:rsidRPr="008C41FF" w:rsidRDefault="008C41FF" w:rsidP="008C41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INÍCIO DAS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6" o:spid="_x0000_s1029" type="#_x0000_t176" style="position:absolute;left:0;text-align:left;margin-left:130.2pt;margin-top:8.85pt;width:180.7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" fillcolor="#4f81bd [3204]" strokecolor="#243f60 [1604]" strokeweight="2pt">
                <v:textbox>
                  <w:txbxContent>
                    <w:p w:rsidR="008C41FF" w:rsidRPr="008C41FF" w:rsidRDefault="008C41FF" w:rsidP="008C41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INÍCIO DAS ATIVIDADES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EE7F89" w:rsidRPr="00EE7F89" w:rsidRDefault="00EE7F89" w:rsidP="00EE7F89">
      <w:pPr>
        <w:jc w:val="both"/>
        <w:rPr>
          <w:b/>
          <w:sz w:val="24"/>
          <w:szCs w:val="24"/>
        </w:rPr>
      </w:pPr>
    </w:p>
    <w:p w:rsidR="00EE7F89" w:rsidRPr="008C41FF" w:rsidRDefault="008C41FF" w:rsidP="008C41FF">
      <w:pPr>
        <w:pStyle w:val="PargrafodaLista"/>
        <w:numPr>
          <w:ilvl w:val="0"/>
          <w:numId w:val="1"/>
        </w:numPr>
        <w:tabs>
          <w:tab w:val="left" w:pos="2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O início das atividades fica condicionado à existência do Termo de Cotutela que deverá ser celebrado entre a UFPB e a Instituição de ensino superior estrangeira e deverá conter todos os elementos enumerados no art. 11.</w:t>
      </w:r>
    </w:p>
    <w:p w:rsidR="008C41FF" w:rsidRDefault="00497FCA" w:rsidP="00497FCA">
      <w:pPr>
        <w:tabs>
          <w:tab w:val="left" w:pos="2985"/>
        </w:tabs>
        <w:ind w:left="849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44450</wp:posOffset>
                </wp:positionV>
                <wp:extent cx="4410075" cy="342900"/>
                <wp:effectExtent l="0" t="0" r="28575" b="19050"/>
                <wp:wrapNone/>
                <wp:docPr id="7" name="Fluxograma: Proces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FCA" w:rsidRDefault="00497FCA" w:rsidP="00497FCA">
                            <w:pPr>
                              <w:jc w:val="center"/>
                            </w:pPr>
                            <w:r>
                              <w:t>SOBRE A MANUTENÇÃO DA VIGÊNCIA DO TERMO DE COTUTELA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7" o:spid="_x0000_s1030" type="#_x0000_t176" style="position:absolute;left:0;text-align:left;margin-left:56.7pt;margin-top:3.5pt;width:347.2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" fillcolor="#4f81bd [3204]" strokecolor="#243f60 [1604]" strokeweight="2pt">
                <v:textbox>
                  <w:txbxContent>
                    <w:p w:rsidR="00497FCA" w:rsidRDefault="00497FCA" w:rsidP="00497FCA">
                      <w:pPr>
                        <w:jc w:val="center"/>
                      </w:pPr>
                      <w:r>
                        <w:t>SOBRE A MANUTENÇÃO DA VIGÊNCIA DO TERMO DE COTUTELA</w:t>
                      </w:r>
                    </w:p>
                  </w:txbxContent>
                </v:textbox>
              </v:shape>
            </w:pict>
          </mc:Fallback>
        </mc:AlternateContent>
      </w:r>
    </w:p>
    <w:p w:rsidR="00497FCA" w:rsidRDefault="00497FCA" w:rsidP="00497FCA">
      <w:pPr>
        <w:tabs>
          <w:tab w:val="left" w:pos="2985"/>
        </w:tabs>
        <w:ind w:left="8496"/>
        <w:jc w:val="both"/>
        <w:rPr>
          <w:sz w:val="24"/>
          <w:szCs w:val="24"/>
        </w:rPr>
      </w:pPr>
    </w:p>
    <w:p w:rsidR="00497FCA" w:rsidRDefault="00497FCA" w:rsidP="00497FCA">
      <w:pPr>
        <w:tabs>
          <w:tab w:val="left" w:pos="2985"/>
        </w:tabs>
        <w:ind w:left="8496" w:hanging="8496"/>
        <w:rPr>
          <w:sz w:val="24"/>
          <w:szCs w:val="24"/>
        </w:rPr>
      </w:pPr>
      <w:r>
        <w:rPr>
          <w:sz w:val="24"/>
          <w:szCs w:val="24"/>
        </w:rPr>
        <w:t>- A vigência do termo de cotutela dependerá do cumprimento das seguintes exigências</w:t>
      </w:r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>a) comprovação do progresso acadêmico satisfatório do doutorando, aferido por um rela</w:t>
      </w:r>
      <w:proofErr w:type="gramStart"/>
      <w:r>
        <w:rPr>
          <w:sz w:val="24"/>
          <w:szCs w:val="24"/>
        </w:rPr>
        <w:t>-</w:t>
      </w:r>
      <w:proofErr w:type="gramEnd"/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tório</w:t>
      </w:r>
      <w:proofErr w:type="gramEnd"/>
      <w:r>
        <w:rPr>
          <w:sz w:val="24"/>
          <w:szCs w:val="24"/>
        </w:rPr>
        <w:t xml:space="preserve"> anual, devendo conter a concordância explícita do orientador da instituição de </w:t>
      </w:r>
      <w:proofErr w:type="spellStart"/>
      <w:r>
        <w:rPr>
          <w:sz w:val="24"/>
          <w:szCs w:val="24"/>
        </w:rPr>
        <w:t>aco</w:t>
      </w:r>
      <w:proofErr w:type="spellEnd"/>
      <w:r>
        <w:rPr>
          <w:sz w:val="24"/>
          <w:szCs w:val="24"/>
        </w:rPr>
        <w:t>-</w:t>
      </w:r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lhimento</w:t>
      </w:r>
      <w:proofErr w:type="spellEnd"/>
      <w:proofErr w:type="gramEnd"/>
      <w:r>
        <w:rPr>
          <w:sz w:val="24"/>
          <w:szCs w:val="24"/>
        </w:rPr>
        <w:t xml:space="preserve"> em relação aos termos veiculados ao seu texto;</w:t>
      </w:r>
    </w:p>
    <w:p w:rsidR="00D72A60" w:rsidRDefault="00D72A60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b) entrega do relatório a que alude o inciso I anterior, ao orientador da instituição de </w:t>
      </w:r>
      <w:proofErr w:type="spellStart"/>
      <w:r>
        <w:rPr>
          <w:sz w:val="24"/>
          <w:szCs w:val="24"/>
        </w:rPr>
        <w:t>ori</w:t>
      </w:r>
      <w:proofErr w:type="spellEnd"/>
      <w:proofErr w:type="gramStart"/>
      <w:r>
        <w:rPr>
          <w:sz w:val="24"/>
          <w:szCs w:val="24"/>
        </w:rPr>
        <w:t>-</w:t>
      </w:r>
      <w:proofErr w:type="gramEnd"/>
    </w:p>
    <w:p w:rsidR="00D72A60" w:rsidRDefault="00D72A60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gem</w:t>
      </w:r>
      <w:proofErr w:type="spellEnd"/>
      <w:proofErr w:type="gramEnd"/>
      <w:r>
        <w:rPr>
          <w:sz w:val="24"/>
          <w:szCs w:val="24"/>
        </w:rPr>
        <w:t>.</w:t>
      </w:r>
    </w:p>
    <w:p w:rsidR="00D72A60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-147954</wp:posOffset>
                </wp:positionV>
                <wp:extent cx="2828925" cy="323850"/>
                <wp:effectExtent l="0" t="0" r="28575" b="19050"/>
                <wp:wrapNone/>
                <wp:docPr id="8" name="Fluxograma: Proces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C9A" w:rsidRDefault="00AC3C9A" w:rsidP="00AC3C9A">
                            <w:pPr>
                              <w:jc w:val="center"/>
                            </w:pPr>
                            <w:r>
                              <w:t>DA SUBMISSÃO – QUEM PODERÁ PROPOR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8" o:spid="_x0000_s1031" type="#_x0000_t176" style="position:absolute;left:0;text-align:left;margin-left:103.95pt;margin-top:-11.65pt;width:22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" fillcolor="#4f81bd [3204]" strokecolor="#243f60 [1604]" strokeweight="2pt">
                <v:textbox>
                  <w:txbxContent>
                    <w:p w:rsidR="00AC3C9A" w:rsidRDefault="00AC3C9A" w:rsidP="00AC3C9A">
                      <w:pPr>
                        <w:jc w:val="center"/>
                      </w:pPr>
                      <w:r>
                        <w:t>DA SUBMISSÃO – QUEM PODERÁ PROPOR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- A proposta ou minuta do Termo de cotutela com vistas à elaboração de tese em cotutela </w:t>
      </w:r>
    </w:p>
    <w:p w:rsidR="00AC3C9A" w:rsidRP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será</w:t>
      </w:r>
      <w:proofErr w:type="gramEnd"/>
      <w:r>
        <w:rPr>
          <w:sz w:val="24"/>
          <w:szCs w:val="24"/>
        </w:rPr>
        <w:t xml:space="preserve"> submetida ao colegiado do Programa de Pós-Graduação da UFPB, </w:t>
      </w:r>
      <w:r w:rsidRPr="00AC3C9A">
        <w:rPr>
          <w:sz w:val="24"/>
          <w:szCs w:val="24"/>
        </w:rPr>
        <w:t>PELO ORIENTADOR</w:t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 w:rsidRPr="00AC3C9A">
        <w:rPr>
          <w:sz w:val="24"/>
          <w:szCs w:val="24"/>
        </w:rPr>
        <w:t>VINCULADO AO PROGRAMA</w:t>
      </w:r>
      <w:r>
        <w:rPr>
          <w:sz w:val="24"/>
          <w:szCs w:val="24"/>
        </w:rPr>
        <w:t>, conforme a UFPB seja a Instituição de origem ou de acolhi</w:t>
      </w:r>
      <w:proofErr w:type="gramStart"/>
      <w:r>
        <w:rPr>
          <w:sz w:val="24"/>
          <w:szCs w:val="24"/>
        </w:rPr>
        <w:t>-</w:t>
      </w:r>
      <w:proofErr w:type="gramEnd"/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mento</w:t>
      </w:r>
      <w:proofErr w:type="gramEnd"/>
      <w:r>
        <w:rPr>
          <w:sz w:val="24"/>
          <w:szCs w:val="24"/>
        </w:rPr>
        <w:t>.</w:t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1491614</wp:posOffset>
                </wp:positionH>
                <wp:positionV relativeFrom="paragraph">
                  <wp:posOffset>125095</wp:posOffset>
                </wp:positionV>
                <wp:extent cx="2257425" cy="285750"/>
                <wp:effectExtent l="0" t="0" r="28575" b="19050"/>
                <wp:wrapNone/>
                <wp:docPr id="9" name="Fluxograma: Proces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C9A" w:rsidRDefault="00AC3C9A" w:rsidP="00AC3C9A">
                            <w:pPr>
                              <w:jc w:val="center"/>
                            </w:pPr>
                            <w:r>
                              <w:t>TRÂMITE INICIAL E PRAZO</w:t>
                            </w:r>
                            <w:r w:rsidR="0089098D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9" o:spid="_x0000_s1032" type="#_x0000_t176" style="position:absolute;left:0;text-align:left;margin-left:117.45pt;margin-top:9.85pt;width:177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" fillcolor="#4f81bd [3204]" strokecolor="#243f60 [1604]" strokeweight="2pt">
                <v:textbox>
                  <w:txbxContent>
                    <w:p w:rsidR="00AC3C9A" w:rsidRDefault="00AC3C9A" w:rsidP="00AC3C9A">
                      <w:pPr>
                        <w:jc w:val="center"/>
                      </w:pPr>
                      <w:r>
                        <w:t>TRÂMITE INICIAL E PRAZO</w:t>
                      </w:r>
                      <w:r w:rsidR="0089098D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>- O colegiado do programa de pós-graduação</w:t>
      </w:r>
      <w:r w:rsidR="008D724C">
        <w:rPr>
          <w:sz w:val="24"/>
          <w:szCs w:val="24"/>
        </w:rPr>
        <w:t xml:space="preserve"> da UFPB terá um prazo máximo de sessenta 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dias</w:t>
      </w:r>
      <w:proofErr w:type="gramEnd"/>
      <w:r>
        <w:rPr>
          <w:sz w:val="24"/>
          <w:szCs w:val="24"/>
        </w:rPr>
        <w:t xml:space="preserve"> para apreciar </w:t>
      </w:r>
      <w:r w:rsidR="003767D4">
        <w:rPr>
          <w:sz w:val="24"/>
          <w:szCs w:val="24"/>
        </w:rPr>
        <w:t xml:space="preserve">a </w:t>
      </w:r>
      <w:r>
        <w:rPr>
          <w:sz w:val="24"/>
          <w:szCs w:val="24"/>
        </w:rPr>
        <w:t>proposta ou minuta do termo de cotutela.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- A proposta do Termo de cotutela aprovada pelo colegiado do Programa de </w:t>
      </w:r>
      <w:proofErr w:type="spellStart"/>
      <w:r>
        <w:rPr>
          <w:sz w:val="24"/>
          <w:szCs w:val="24"/>
        </w:rPr>
        <w:t>Pós-Gradua</w:t>
      </w:r>
      <w:proofErr w:type="spellEnd"/>
      <w:r>
        <w:rPr>
          <w:sz w:val="24"/>
          <w:szCs w:val="24"/>
        </w:rPr>
        <w:t>-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ção</w:t>
      </w:r>
      <w:proofErr w:type="spellEnd"/>
      <w:proofErr w:type="gramEnd"/>
      <w:r>
        <w:rPr>
          <w:sz w:val="24"/>
          <w:szCs w:val="24"/>
        </w:rPr>
        <w:t xml:space="preserve"> da UFPB deverá ser encaminhada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Pós-Graduação e Pesquisa para os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encaminhamentos</w:t>
      </w:r>
      <w:proofErr w:type="gramEnd"/>
      <w:r>
        <w:rPr>
          <w:sz w:val="24"/>
          <w:szCs w:val="24"/>
        </w:rPr>
        <w:t xml:space="preserve"> necessários.</w:t>
      </w:r>
    </w:p>
    <w:p w:rsidR="008D724C" w:rsidRDefault="003767D4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105410</wp:posOffset>
                </wp:positionV>
                <wp:extent cx="3371850" cy="323850"/>
                <wp:effectExtent l="0" t="0" r="19050" b="19050"/>
                <wp:wrapNone/>
                <wp:docPr id="10" name="Fluxograma: Proces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D4" w:rsidRDefault="003767D4" w:rsidP="003767D4">
                            <w:pPr>
                              <w:jc w:val="center"/>
                            </w:pPr>
                            <w:r>
                              <w:t>CABERÁ A PRPG DEPOIS DE RECEBIDA A PROPOSTA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10" o:spid="_x0000_s1033" type="#_x0000_t176" style="position:absolute;left:0;text-align:left;margin-left:82.95pt;margin-top:8.3pt;width:265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" fillcolor="#4f81bd [3204]" strokecolor="#243f60 [1604]" strokeweight="2pt">
                <v:textbox>
                  <w:txbxContent>
                    <w:p w:rsidR="003767D4" w:rsidRDefault="003767D4" w:rsidP="003767D4">
                      <w:pPr>
                        <w:jc w:val="center"/>
                      </w:pPr>
                      <w:r>
                        <w:t>CABERÁ A PRPG DEPOIS DE RECEBIDA A PROPOSTA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3767D4" w:rsidRDefault="003767D4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Verificar a regularidade da instrução formal do processo, devolvendo-o ao Programa de Pós-Graduação correspondente, se for o caso, para as diligências necessárias à instrução dos autos;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Encaminhar a proposta, depois de cumprido o andamento inserto no inciso I anterior, à Assessoria para Assuntos Internacionais (AAI), </w:t>
      </w:r>
      <w:r>
        <w:rPr>
          <w:sz w:val="24"/>
          <w:szCs w:val="24"/>
          <w:u w:val="single"/>
        </w:rPr>
        <w:t>a fim de que sejam tomadas as providências referentes à assinatura do Termo de Cotutela por parte da UFPB e da Instituição estrangeira, além das demais medidas pertinentes;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Acompanhar a celebração do instrumento, inclusive no que se refere à coleta da assinatura </w:t>
      </w:r>
      <w:proofErr w:type="gramStart"/>
      <w:r>
        <w:rPr>
          <w:sz w:val="24"/>
          <w:szCs w:val="24"/>
        </w:rPr>
        <w:t>do</w:t>
      </w:r>
      <w:r w:rsidR="0089098D">
        <w:rPr>
          <w:sz w:val="24"/>
          <w:szCs w:val="24"/>
        </w:rPr>
        <w:t>(</w:t>
      </w:r>
      <w:proofErr w:type="gramEnd"/>
      <w:r w:rsidR="0089098D">
        <w:rPr>
          <w:sz w:val="24"/>
          <w:szCs w:val="24"/>
        </w:rPr>
        <w:t>a)</w:t>
      </w:r>
      <w:r>
        <w:rPr>
          <w:sz w:val="24"/>
          <w:szCs w:val="24"/>
        </w:rPr>
        <w:t xml:space="preserve"> Reitor</w:t>
      </w:r>
      <w:r w:rsidR="0089098D">
        <w:rPr>
          <w:sz w:val="24"/>
          <w:szCs w:val="24"/>
        </w:rPr>
        <w:t>(a)</w:t>
      </w:r>
      <w:r>
        <w:rPr>
          <w:sz w:val="24"/>
          <w:szCs w:val="24"/>
        </w:rPr>
        <w:t>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Devolver o processo ao Programa de Pós-Graduação de origem, com uma via do Termo de Cotutela assinada</w:t>
      </w:r>
      <w:r w:rsidR="0089098D">
        <w:rPr>
          <w:sz w:val="24"/>
          <w:szCs w:val="24"/>
        </w:rPr>
        <w:t xml:space="preserve"> </w:t>
      </w:r>
      <w:proofErr w:type="gramStart"/>
      <w:r w:rsidR="0089098D">
        <w:rPr>
          <w:sz w:val="24"/>
          <w:szCs w:val="24"/>
        </w:rPr>
        <w:t>pelo(</w:t>
      </w:r>
      <w:proofErr w:type="gramEnd"/>
      <w:r w:rsidR="0089098D">
        <w:rPr>
          <w:sz w:val="24"/>
          <w:szCs w:val="24"/>
        </w:rPr>
        <w:t>a) Reitor(a) e pelo(a) representante da instituição estrangeira, observadas as demais providências cabíveis.</w:t>
      </w: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/>
        <w:rPr>
          <w:sz w:val="24"/>
          <w:szCs w:val="24"/>
        </w:rPr>
      </w:pP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PRAZO PARA A PRPG REALIZAR OS</w:t>
      </w:r>
      <w:r w:rsidRPr="0089098D">
        <w:rPr>
          <w:b/>
          <w:sz w:val="24"/>
          <w:szCs w:val="24"/>
        </w:rPr>
        <w:t xml:space="preserve"> PROCEDIMENTOS</w:t>
      </w:r>
      <w:r>
        <w:rPr>
          <w:b/>
          <w:sz w:val="24"/>
          <w:szCs w:val="24"/>
        </w:rPr>
        <w:t xml:space="preserve"> ACIMA – máximo de 30 dias.</w:t>
      </w: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 w:hanging="1080"/>
        <w:rPr>
          <w:b/>
          <w:sz w:val="24"/>
          <w:szCs w:val="24"/>
        </w:rPr>
      </w:pPr>
    </w:p>
    <w:p w:rsidR="0089098D" w:rsidRDefault="0089098D" w:rsidP="0089098D">
      <w:pPr>
        <w:pStyle w:val="PargrafodaLista"/>
        <w:numPr>
          <w:ilvl w:val="0"/>
          <w:numId w:val="1"/>
        </w:numPr>
        <w:tabs>
          <w:tab w:val="left" w:pos="298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proposta do termo de cotutela deverá estar aprovada nos termos do Art. 8º da Resolução 37/2014;</w:t>
      </w:r>
    </w:p>
    <w:p w:rsidR="0089098D" w:rsidRDefault="0089098D" w:rsidP="0089098D">
      <w:pPr>
        <w:pStyle w:val="PargrafodaLista"/>
        <w:numPr>
          <w:ilvl w:val="0"/>
          <w:numId w:val="1"/>
        </w:numPr>
        <w:tabs>
          <w:tab w:val="left" w:pos="298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prazo acima estabelecido não será computado o tempo em que o processo esteja na Coordenação do Programa de Pós-Graduação correspondente, para diligências, nos termos do inciso I do art. 9º.</w:t>
      </w:r>
    </w:p>
    <w:p w:rsidR="0089098D" w:rsidRDefault="0089098D" w:rsidP="0089098D">
      <w:pPr>
        <w:tabs>
          <w:tab w:val="left" w:pos="2985"/>
        </w:tabs>
        <w:spacing w:line="240" w:lineRule="auto"/>
        <w:ind w:left="360"/>
        <w:rPr>
          <w:b/>
          <w:sz w:val="24"/>
          <w:szCs w:val="24"/>
        </w:rPr>
      </w:pPr>
    </w:p>
    <w:p w:rsidR="0089098D" w:rsidRDefault="0089098D" w:rsidP="007279F4">
      <w:pPr>
        <w:tabs>
          <w:tab w:val="left" w:pos="2985"/>
        </w:tabs>
        <w:spacing w:line="240" w:lineRule="auto"/>
        <w:ind w:left="141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-186055</wp:posOffset>
                </wp:positionV>
                <wp:extent cx="3819525" cy="304800"/>
                <wp:effectExtent l="0" t="0" r="28575" b="19050"/>
                <wp:wrapNone/>
                <wp:docPr id="11" name="Fluxograma: Proces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98D" w:rsidRDefault="007279F4" w:rsidP="0089098D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89098D">
                              <w:t xml:space="preserve">A PROPOSTA DO TERMO DE COTUTELA DEVERÁ CONSTAR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alternativo 11" o:spid="_x0000_s1034" type="#_x0000_t176" style="position:absolute;left:0;text-align:left;margin-left:63.45pt;margin-top:-14.65pt;width:300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" fillcolor="#4f81bd [3204]" strokecolor="#243f60 [1604]" strokeweight="2pt">
                <v:textbox>
                  <w:txbxContent>
                    <w:p w:rsidR="0089098D" w:rsidRDefault="007279F4" w:rsidP="0089098D">
                      <w:pPr>
                        <w:jc w:val="center"/>
                      </w:pPr>
                      <w:r>
                        <w:t>N</w:t>
                      </w:r>
                      <w:r w:rsidR="0089098D">
                        <w:t xml:space="preserve">A PROPOSTA DO TERMO DE COTUTELA DEVERÁ CONSTAR </w:t>
                      </w:r>
                    </w:p>
                  </w:txbxContent>
                </v:textbox>
              </v:shape>
            </w:pict>
          </mc:Fallback>
        </mc:AlternateContent>
      </w:r>
    </w:p>
    <w:p w:rsidR="007279F4" w:rsidRDefault="007279F4" w:rsidP="007279F4">
      <w:pPr>
        <w:tabs>
          <w:tab w:val="left" w:pos="2985"/>
        </w:tabs>
        <w:spacing w:line="240" w:lineRule="auto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OBSERVAÇÃO: OS ITENS ABAIXO FARÃO PARTE DE UM PROCESSO ADMINISTRATIVO, ABERTO NA SECRETARIA DO PROGRAMA DE PÓS-GRADUAÇÃO ENVOLVIDO E INSTRUÍDO PELO ORIENTADOR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 xml:space="preserve">A) </w:t>
      </w:r>
      <w:r w:rsidR="000A2F65">
        <w:rPr>
          <w:b/>
          <w:sz w:val="24"/>
          <w:szCs w:val="24"/>
        </w:rPr>
        <w:t>CANDIDATO</w:t>
      </w:r>
      <w:r>
        <w:rPr>
          <w:b/>
          <w:sz w:val="24"/>
          <w:szCs w:val="24"/>
        </w:rPr>
        <w:t>(A).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– </w:t>
      </w:r>
      <w:r>
        <w:rPr>
          <w:sz w:val="24"/>
          <w:szCs w:val="24"/>
        </w:rPr>
        <w:t>comprovação de matrícula do candidato ao doutorado junto à UFPB ou junto à instituição estrangeira congênere;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– </w:t>
      </w:r>
      <w:r>
        <w:rPr>
          <w:sz w:val="24"/>
          <w:szCs w:val="24"/>
        </w:rPr>
        <w:t>exposição de motivos que justifique a celebração da parceria;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III –</w:t>
      </w:r>
      <w:r>
        <w:rPr>
          <w:sz w:val="24"/>
          <w:szCs w:val="24"/>
        </w:rPr>
        <w:t xml:space="preserve"> plano de pesquisa, contendo o cronograma das atividades a serem desenvolvidas pelo candidato a Doutorado nas instituições estrangeiras;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IV –</w:t>
      </w:r>
      <w:r>
        <w:rPr>
          <w:sz w:val="24"/>
          <w:szCs w:val="24"/>
        </w:rPr>
        <w:t xml:space="preserve"> três vias originais da minuta do Termo de Cotutela, em português, e três originais no idioma do país onde vai ser </w:t>
      </w:r>
      <w:proofErr w:type="gramStart"/>
      <w:r>
        <w:rPr>
          <w:sz w:val="24"/>
          <w:szCs w:val="24"/>
        </w:rPr>
        <w:t>desenvolvida a cotutela, assinadas</w:t>
      </w:r>
      <w:proofErr w:type="gramEnd"/>
      <w:r>
        <w:rPr>
          <w:sz w:val="24"/>
          <w:szCs w:val="24"/>
        </w:rPr>
        <w:t xml:space="preserve"> pelo doutorando, orientador vinculado ao programa de pós-graduação da UFPB e coordenador do respectivo programa, quando a UFPB for a instituição de origem;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279F4">
        <w:rPr>
          <w:b/>
          <w:sz w:val="24"/>
          <w:szCs w:val="24"/>
        </w:rPr>
        <w:t xml:space="preserve">OS EXEMPLARES EXIGIDOS NO ITEM ACIMA </w:t>
      </w:r>
      <w:r w:rsidR="007279F4" w:rsidRPr="00A71846">
        <w:rPr>
          <w:b/>
          <w:sz w:val="24"/>
          <w:szCs w:val="24"/>
          <w:u w:val="single"/>
        </w:rPr>
        <w:t xml:space="preserve">DEVERÃO ESTAR </w:t>
      </w:r>
      <w:proofErr w:type="gramStart"/>
      <w:r w:rsidR="007279F4" w:rsidRPr="00A71846">
        <w:rPr>
          <w:b/>
          <w:sz w:val="24"/>
          <w:szCs w:val="24"/>
          <w:u w:val="single"/>
        </w:rPr>
        <w:t>APENSO</w:t>
      </w:r>
      <w:proofErr w:type="gramEnd"/>
      <w:r w:rsidRPr="00A71846">
        <w:rPr>
          <w:b/>
          <w:sz w:val="24"/>
          <w:szCs w:val="24"/>
          <w:u w:val="single"/>
        </w:rPr>
        <w:t xml:space="preserve"> AO PROCESSO ADMINISTRATIVO,</w:t>
      </w:r>
      <w:r w:rsidR="007279F4" w:rsidRPr="00A71846">
        <w:rPr>
          <w:b/>
          <w:sz w:val="24"/>
          <w:szCs w:val="24"/>
          <w:u w:val="single"/>
        </w:rPr>
        <w:t xml:space="preserve"> EM ENVELOPE</w:t>
      </w:r>
      <w:r w:rsidRPr="00A71846">
        <w:rPr>
          <w:b/>
          <w:sz w:val="24"/>
          <w:szCs w:val="24"/>
          <w:u w:val="single"/>
        </w:rPr>
        <w:t xml:space="preserve"> FECHADO</w:t>
      </w:r>
      <w:r>
        <w:rPr>
          <w:b/>
          <w:sz w:val="24"/>
          <w:szCs w:val="24"/>
        </w:rPr>
        <w:t>.</w:t>
      </w:r>
    </w:p>
    <w:p w:rsidR="007279F4" w:rsidRPr="007279F4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CUMPRIDAS AS EXIGÊNCIAS E ASSINADOS OS TERMOS, SERÁ MANTIDA UMA CÓPIA EM ARQUIVO NA ASSESSORIA PARA ASSUNTOS INTERNACIONAIS. </w:t>
      </w:r>
    </w:p>
    <w:p w:rsidR="007279F4" w:rsidRDefault="00A71846" w:rsidP="00A71846">
      <w:pPr>
        <w:tabs>
          <w:tab w:val="left" w:pos="2985"/>
        </w:tabs>
        <w:spacing w:line="240" w:lineRule="auto"/>
        <w:ind w:hanging="564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V – </w:t>
      </w:r>
      <w:r>
        <w:rPr>
          <w:sz w:val="24"/>
          <w:szCs w:val="24"/>
        </w:rPr>
        <w:t xml:space="preserve">três vias originais da minuta do Termo de Cotutela, em português, e três originais no idioma do país onde vai ser desenvolvida a cotutela, assinadas pelo doutorando e pelo orientador vinculado ao programa de pós-graduação da universidade estrangeira, quando a UFPB for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instituição for a Instituição acolhedora;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OS EXEMPLARES EXIGIDOS NO ITEM ACIMA </w:t>
      </w:r>
      <w:r w:rsidRPr="00A71846">
        <w:rPr>
          <w:b/>
          <w:sz w:val="24"/>
          <w:szCs w:val="24"/>
          <w:u w:val="single"/>
        </w:rPr>
        <w:t xml:space="preserve">DEVERÃO ESTAR </w:t>
      </w:r>
      <w:proofErr w:type="gramStart"/>
      <w:r w:rsidRPr="00A71846">
        <w:rPr>
          <w:b/>
          <w:sz w:val="24"/>
          <w:szCs w:val="24"/>
          <w:u w:val="single"/>
        </w:rPr>
        <w:t>APENSO</w:t>
      </w:r>
      <w:proofErr w:type="gramEnd"/>
      <w:r w:rsidRPr="00A71846">
        <w:rPr>
          <w:b/>
          <w:sz w:val="24"/>
          <w:szCs w:val="24"/>
          <w:u w:val="single"/>
        </w:rPr>
        <w:t xml:space="preserve"> AO PROCESSO ADMINISTRATIVO, EM ENVELOPE FECHADO</w:t>
      </w:r>
      <w:r>
        <w:rPr>
          <w:b/>
          <w:sz w:val="24"/>
          <w:szCs w:val="24"/>
        </w:rPr>
        <w:t>.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CUMPRIDAS AS EXIGÊNCIAS E ASSINADOS OS TERMOS, SERÁ MANTIDA UMA CÓPIA EM ARQUIVO NA ASSESSORIA PARA ASSUNTOS INTERNACIONAIS.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</w:p>
    <w:p w:rsidR="00FF2969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</w:p>
    <w:p w:rsidR="00A71846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="00A71846">
        <w:rPr>
          <w:sz w:val="24"/>
          <w:szCs w:val="24"/>
        </w:rPr>
        <w:t>A assinatura do orientador referido no inciso V</w:t>
      </w:r>
      <w:r>
        <w:rPr>
          <w:sz w:val="24"/>
          <w:szCs w:val="24"/>
        </w:rPr>
        <w:t xml:space="preserve"> poderá ser apresentada de modo digitalizado;</w:t>
      </w: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Em qualquer caso, a elaboração da minuta do Termo de Cotutela deverá obedecer aos requisitos formais, legais e regimentais, atendidos os impositivos no art. 11 da Resolução 37/2014.</w:t>
      </w: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3705E7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-186055</wp:posOffset>
                </wp:positionV>
                <wp:extent cx="3495675" cy="314325"/>
                <wp:effectExtent l="0" t="0" r="28575" b="28575"/>
                <wp:wrapNone/>
                <wp:docPr id="12" name="Fluxograma: Proces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5E7" w:rsidRDefault="003705E7" w:rsidP="003705E7">
                            <w:pPr>
                              <w:jc w:val="center"/>
                            </w:pPr>
                            <w:r>
                              <w:t>ART. 11 – O TERMO DE COTUTELA DEVERÁ ESTABELECER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12" o:spid="_x0000_s1035" type="#_x0000_t176" style="position:absolute;left:0;text-align:left;margin-left:51.45pt;margin-top:-14.65pt;width:275.2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" fillcolor="#4f81bd [3204]" strokecolor="#243f60 [1604]" strokeweight="2pt">
                <v:textbox>
                  <w:txbxContent>
                    <w:p w:rsidR="003705E7" w:rsidRDefault="003705E7" w:rsidP="003705E7">
                      <w:pPr>
                        <w:jc w:val="center"/>
                      </w:pPr>
                      <w:r>
                        <w:t>ART. 11 – O TERMO DE COTUTELA DEVERÁ ESTABELECER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A6A" w:rsidRDefault="006C3CA1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 –</w:t>
      </w:r>
      <w:r w:rsidR="00B63A6A">
        <w:rPr>
          <w:sz w:val="24"/>
          <w:szCs w:val="24"/>
        </w:rPr>
        <w:t xml:space="preserve"> identificação das instituições parceiras;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II – identificação dos programas doutorais em que o doutorando se inscreve em cada uma das instituições parceiras, bem como dos ramos e especialidades, se existentes;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III – identificação dos orientadores;</w:t>
      </w:r>
    </w:p>
    <w:p w:rsidR="006C3CA1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IV – a formalização, por escrito, da concordância dos orientadores em ambas as universidades;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 – identificação do doutorando;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 – identificação do tema da tese;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VII – descrição do programa de trabalho;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VIII – listagem das atividades a serem desenvolvidas, ou já desenvolvidas, quando for o caso, em cada uma das instituições;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– calendário do período de trabalho a ser desenvolvido em cada uma das instituições envolvidas, DETALHADO POR SEMESTRE, </w:t>
      </w:r>
      <w:r w:rsidRPr="00B63A6A">
        <w:rPr>
          <w:sz w:val="24"/>
          <w:szCs w:val="24"/>
          <w:u w:val="single"/>
        </w:rPr>
        <w:t>discriminando, ainda, o tempo de permanência em ambas, devendo o período mínimo não ser inferior a doze meses em cada universidade</w:t>
      </w:r>
      <w:r>
        <w:rPr>
          <w:sz w:val="24"/>
          <w:szCs w:val="24"/>
        </w:rPr>
        <w:t>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 – as condições da orientação conjunta;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 – o prazo máximo para titulação;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XII – a titulação a ser conferida ao discente em cada uma das duas universidades;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XIII – a quantidade de vias da tese a ser entregue em cada uma das instituições envolvidas, bem como o respectivo formato (físico e/ou digital);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XIV – o modo de apresentação da tese, contemplando:</w:t>
      </w:r>
    </w:p>
    <w:p w:rsidR="00B63A6A" w:rsidRP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 w:rsidRPr="00B63A6A">
        <w:rPr>
          <w:sz w:val="24"/>
          <w:szCs w:val="24"/>
        </w:rPr>
        <w:t>o</w:t>
      </w:r>
      <w:proofErr w:type="gramEnd"/>
      <w:r w:rsidRPr="00B63A6A">
        <w:rPr>
          <w:sz w:val="24"/>
          <w:szCs w:val="24"/>
        </w:rPr>
        <w:t xml:space="preserve"> idioma de sua redação e de sua defesa oral, observados os conteúdos do art. 17 Resolução 37/2014 do CONSEPE e do inciso XIII do presente artigo;</w:t>
      </w:r>
    </w:p>
    <w:p w:rsid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local do ato público de defesa, podendo ocorrer por videoconferência;</w:t>
      </w:r>
    </w:p>
    <w:p w:rsid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particularidades dessa defesa (tempo de duração e demais detalhes necessários);</w:t>
      </w:r>
    </w:p>
    <w:p w:rsidR="00B63A6A" w:rsidRDefault="00B25047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composição da Banca Examinadora (júri), observando-se, para sua formação, o disposto no art. 20 da Resolução acima mencionada;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 – definição da responsabilidade quanto ao pagamento de despesas de deslocação e alojamento dos membros do júri, quando for o caso;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XVI – a garantia de que haverá uma defesa de tese única, reconhecida automaticamente pelas duas instituições envolvidas;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XVII – fórmula de determinação da classificação final;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XVIII – regime de proteção dos dados e resultados da investigação, durante e após o término da pesquisa, envolvendo as respectivas publicações e, também, as comunicações científicas derivadas do trabalho;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XIX – as condições relativas à cooperação e à reciprocidade, a que alude o caput do art. 4º da Resolução 37/2014 do CONSEPE</w:t>
      </w:r>
      <w:r w:rsidR="008F5453">
        <w:rPr>
          <w:sz w:val="24"/>
          <w:szCs w:val="24"/>
        </w:rPr>
        <w:t xml:space="preserve"> (</w:t>
      </w:r>
      <w:r w:rsidR="008F5453" w:rsidRPr="008F5453">
        <w:rPr>
          <w:b/>
          <w:sz w:val="24"/>
          <w:szCs w:val="24"/>
        </w:rPr>
        <w:t>a Resolução</w:t>
      </w:r>
      <w:r w:rsidR="008F5453">
        <w:rPr>
          <w:b/>
          <w:sz w:val="24"/>
          <w:szCs w:val="24"/>
        </w:rPr>
        <w:t xml:space="preserve"> nº 46/2015 que altera</w:t>
      </w:r>
      <w:r w:rsidR="008F5453" w:rsidRPr="008F5453">
        <w:rPr>
          <w:b/>
          <w:sz w:val="24"/>
          <w:szCs w:val="24"/>
        </w:rPr>
        <w:t xml:space="preserve"> a Resolução nº 37/2014 do CONSEPE </w:t>
      </w:r>
      <w:r w:rsidR="008F5453">
        <w:rPr>
          <w:b/>
          <w:sz w:val="24"/>
          <w:szCs w:val="24"/>
        </w:rPr>
        <w:t>retirou</w:t>
      </w:r>
      <w:r w:rsidR="008F5453" w:rsidRPr="008F5453">
        <w:rPr>
          <w:b/>
          <w:sz w:val="24"/>
          <w:szCs w:val="24"/>
        </w:rPr>
        <w:t xml:space="preserve"> essa disposição</w:t>
      </w:r>
      <w:r w:rsidR="008F5453">
        <w:rPr>
          <w:b/>
          <w:sz w:val="24"/>
          <w:szCs w:val="24"/>
        </w:rPr>
        <w:t xml:space="preserve"> do caput deste artigo</w:t>
      </w:r>
      <w:bookmarkStart w:id="0" w:name="_GoBack"/>
      <w:bookmarkEnd w:id="0"/>
      <w:r w:rsidR="008F545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 – regime de inscrição, contendo, inclusive, a garantia, por parte do doutorando, da dispensa do pagamento às instituições de quaisquer taxas ou emolumentos, quando se tratar de servidor ou de professor da UFPB, quer seja a UFPB a instituição de origem, quer seja ela a de acolhimento;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 – as condições da cobertura social;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XXII – as obrigações financeiras a serem assumidas pelas partes envolvidas</w:t>
      </w:r>
      <w:proofErr w:type="gramStart"/>
      <w:r>
        <w:rPr>
          <w:sz w:val="24"/>
          <w:szCs w:val="24"/>
        </w:rPr>
        <w:t>, se for</w:t>
      </w:r>
      <w:proofErr w:type="gramEnd"/>
      <w:r>
        <w:rPr>
          <w:sz w:val="24"/>
          <w:szCs w:val="24"/>
        </w:rPr>
        <w:t xml:space="preserve"> o caso, excepcionadas as taxas e emolumentos discriminados no inciso XX deste artigo;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XXIII – o início das atividades de cotutela.</w:t>
      </w:r>
    </w:p>
    <w:p w:rsidR="003705E7" w:rsidRDefault="003705E7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 w:rsidRPr="00B25047">
        <w:rPr>
          <w:b/>
          <w:sz w:val="24"/>
          <w:szCs w:val="24"/>
        </w:rPr>
        <w:t>- A PRÓ-REITORIA DE PÓS-GRADUAÇÃO E PESQUISA E A ASSESSORIA PARA ASSUNTOS INTERNACIONAIS, ATRAVÉS DA</w:t>
      </w:r>
      <w:r w:rsidR="00CE0E37" w:rsidRPr="00B25047">
        <w:rPr>
          <w:b/>
          <w:sz w:val="24"/>
          <w:szCs w:val="24"/>
        </w:rPr>
        <w:t>S</w:t>
      </w:r>
      <w:r w:rsidRPr="00B25047">
        <w:rPr>
          <w:b/>
          <w:sz w:val="24"/>
          <w:szCs w:val="24"/>
        </w:rPr>
        <w:t xml:space="preserve"> SUA</w:t>
      </w:r>
      <w:r w:rsidR="00CE0E37" w:rsidRPr="00B25047">
        <w:rPr>
          <w:b/>
          <w:sz w:val="24"/>
          <w:szCs w:val="24"/>
        </w:rPr>
        <w:t>S</w:t>
      </w:r>
      <w:r w:rsidRPr="00B25047">
        <w:rPr>
          <w:b/>
          <w:sz w:val="24"/>
          <w:szCs w:val="24"/>
        </w:rPr>
        <w:t xml:space="preserve"> SECRETARIA</w:t>
      </w:r>
      <w:r w:rsidR="00CE0E37" w:rsidRPr="00B25047">
        <w:rPr>
          <w:b/>
          <w:sz w:val="24"/>
          <w:szCs w:val="24"/>
        </w:rPr>
        <w:t>S, ASSIM COMO EM MEIO ELETRÔNICO</w:t>
      </w:r>
      <w:r w:rsidRPr="00B25047">
        <w:rPr>
          <w:b/>
          <w:sz w:val="24"/>
          <w:szCs w:val="24"/>
        </w:rPr>
        <w:t>, DISPONIBILIZARÃO UM MODELO, EM PORTUGUÊS</w:t>
      </w:r>
      <w:r w:rsidR="00CE0E37" w:rsidRPr="00B25047">
        <w:rPr>
          <w:b/>
          <w:sz w:val="24"/>
          <w:szCs w:val="24"/>
        </w:rPr>
        <w:t>, DE UM TERMO DE COTUTELA DE TESE, QUE PODERÁ SER UTILIZADO PELOS ORIENTADORES</w:t>
      </w:r>
      <w:r w:rsidR="00CE0E37">
        <w:rPr>
          <w:sz w:val="24"/>
          <w:szCs w:val="24"/>
        </w:rPr>
        <w:t>.</w:t>
      </w:r>
    </w:p>
    <w:p w:rsidR="00CE0E37" w:rsidRPr="00A71846" w:rsidRDefault="00CE0E37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sectPr w:rsidR="00CE0E37" w:rsidRPr="00A71846" w:rsidSect="00497FC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62A9"/>
    <w:multiLevelType w:val="hybridMultilevel"/>
    <w:tmpl w:val="2BB052C6"/>
    <w:lvl w:ilvl="0" w:tplc="0866B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0FF4"/>
    <w:multiLevelType w:val="hybridMultilevel"/>
    <w:tmpl w:val="6554A204"/>
    <w:lvl w:ilvl="0" w:tplc="5A8AD1A0">
      <w:start w:val="1"/>
      <w:numFmt w:val="lowerLetter"/>
      <w:lvlText w:val="%1)"/>
      <w:lvlJc w:val="left"/>
      <w:pPr>
        <w:ind w:left="2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2" w:hanging="360"/>
      </w:pPr>
    </w:lvl>
    <w:lvl w:ilvl="2" w:tplc="0416001B" w:tentative="1">
      <w:start w:val="1"/>
      <w:numFmt w:val="lowerRoman"/>
      <w:lvlText w:val="%3."/>
      <w:lvlJc w:val="right"/>
      <w:pPr>
        <w:ind w:left="1662" w:hanging="180"/>
      </w:pPr>
    </w:lvl>
    <w:lvl w:ilvl="3" w:tplc="0416000F" w:tentative="1">
      <w:start w:val="1"/>
      <w:numFmt w:val="decimal"/>
      <w:lvlText w:val="%4."/>
      <w:lvlJc w:val="left"/>
      <w:pPr>
        <w:ind w:left="2382" w:hanging="360"/>
      </w:pPr>
    </w:lvl>
    <w:lvl w:ilvl="4" w:tplc="04160019" w:tentative="1">
      <w:start w:val="1"/>
      <w:numFmt w:val="lowerLetter"/>
      <w:lvlText w:val="%5."/>
      <w:lvlJc w:val="left"/>
      <w:pPr>
        <w:ind w:left="3102" w:hanging="360"/>
      </w:pPr>
    </w:lvl>
    <w:lvl w:ilvl="5" w:tplc="0416001B" w:tentative="1">
      <w:start w:val="1"/>
      <w:numFmt w:val="lowerRoman"/>
      <w:lvlText w:val="%6."/>
      <w:lvlJc w:val="right"/>
      <w:pPr>
        <w:ind w:left="3822" w:hanging="180"/>
      </w:pPr>
    </w:lvl>
    <w:lvl w:ilvl="6" w:tplc="0416000F" w:tentative="1">
      <w:start w:val="1"/>
      <w:numFmt w:val="decimal"/>
      <w:lvlText w:val="%7."/>
      <w:lvlJc w:val="left"/>
      <w:pPr>
        <w:ind w:left="4542" w:hanging="360"/>
      </w:pPr>
    </w:lvl>
    <w:lvl w:ilvl="7" w:tplc="04160019" w:tentative="1">
      <w:start w:val="1"/>
      <w:numFmt w:val="lowerLetter"/>
      <w:lvlText w:val="%8."/>
      <w:lvlJc w:val="left"/>
      <w:pPr>
        <w:ind w:left="5262" w:hanging="360"/>
      </w:pPr>
    </w:lvl>
    <w:lvl w:ilvl="8" w:tplc="0416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33B02A82"/>
    <w:multiLevelType w:val="hybridMultilevel"/>
    <w:tmpl w:val="483449DE"/>
    <w:lvl w:ilvl="0" w:tplc="B6B24A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6FC0"/>
    <w:multiLevelType w:val="hybridMultilevel"/>
    <w:tmpl w:val="175ED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9"/>
    <w:rsid w:val="000A2F65"/>
    <w:rsid w:val="00223163"/>
    <w:rsid w:val="003705E7"/>
    <w:rsid w:val="003767D4"/>
    <w:rsid w:val="00497FCA"/>
    <w:rsid w:val="005777C8"/>
    <w:rsid w:val="00681CBD"/>
    <w:rsid w:val="006C3CA1"/>
    <w:rsid w:val="007279F4"/>
    <w:rsid w:val="00756718"/>
    <w:rsid w:val="0089098D"/>
    <w:rsid w:val="008C41FF"/>
    <w:rsid w:val="008D724C"/>
    <w:rsid w:val="008F5453"/>
    <w:rsid w:val="00A71846"/>
    <w:rsid w:val="00AC3C9A"/>
    <w:rsid w:val="00B25047"/>
    <w:rsid w:val="00B63A6A"/>
    <w:rsid w:val="00B94318"/>
    <w:rsid w:val="00C94D61"/>
    <w:rsid w:val="00CE0E37"/>
    <w:rsid w:val="00D46E4A"/>
    <w:rsid w:val="00D56A50"/>
    <w:rsid w:val="00D72A60"/>
    <w:rsid w:val="00E73E54"/>
    <w:rsid w:val="00EE7F89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Assessoria</cp:lastModifiedBy>
  <cp:revision>2</cp:revision>
  <dcterms:created xsi:type="dcterms:W3CDTF">2016-10-06T10:19:00Z</dcterms:created>
  <dcterms:modified xsi:type="dcterms:W3CDTF">2016-10-06T10:19:00Z</dcterms:modified>
</cp:coreProperties>
</file>