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488"/>
      </w:tblGrid>
      <w:tr w:rsidR="00F7616A" w:rsidRPr="00BD3CBE" w14:paraId="2329C7C7" w14:textId="77777777" w:rsidTr="00BC0207">
        <w:tc>
          <w:tcPr>
            <w:tcW w:w="4605" w:type="dxa"/>
          </w:tcPr>
          <w:p w14:paraId="173769EE" w14:textId="77777777" w:rsidR="00F7616A" w:rsidRPr="00BD3CBE" w:rsidRDefault="00292D3A" w:rsidP="00BD3CBE">
            <w:pPr>
              <w:ind w:right="-1503"/>
              <w:rPr>
                <w:rFonts w:asciiTheme="minorHAnsi" w:hAnsiTheme="minorHAnsi" w:cstheme="minorHAnsi"/>
                <w:b/>
                <w:sz w:val="18"/>
                <w:lang w:val="es-ES_tradnl"/>
              </w:rPr>
            </w:pPr>
            <w:r w:rsidRPr="00BD3CBE">
              <w:rPr>
                <w:rFonts w:asciiTheme="minorHAnsi" w:hAnsiTheme="minorHAnsi" w:cstheme="minorHAnsi"/>
                <w:b/>
                <w:sz w:val="18"/>
                <w:lang w:val="es-ES_tradnl"/>
              </w:rPr>
              <w:t xml:space="preserve"> </w:t>
            </w:r>
            <w:r w:rsidR="009157B2" w:rsidRPr="00BD3CBE">
              <w:rPr>
                <w:rFonts w:asciiTheme="minorHAnsi" w:hAnsiTheme="minorHAnsi" w:cstheme="minorHAnsi"/>
                <w:b/>
                <w:noProof/>
                <w:sz w:val="18"/>
              </w:rPr>
              <w:drawing>
                <wp:inline distT="0" distB="0" distL="0" distR="0" wp14:anchorId="710B93B4" wp14:editId="1E8E5D98">
                  <wp:extent cx="2358390" cy="797356"/>
                  <wp:effectExtent l="0" t="0" r="0" b="0"/>
                  <wp:docPr id="1" name="Imagem 1" descr="http://4.bp.blogspot.com/-xhl6yV0XuTU/T4QvkatNDxI/AAAAAAAAEM8/ait1rrQkqSo/s1600/foto+%25283%2529.gif"/>
                  <wp:cNvGraphicFramePr/>
                  <a:graphic xmlns:a="http://schemas.openxmlformats.org/drawingml/2006/main">
                    <a:graphicData uri="http://schemas.openxmlformats.org/drawingml/2006/picture">
                      <pic:pic xmlns:pic="http://schemas.openxmlformats.org/drawingml/2006/picture">
                        <pic:nvPicPr>
                          <pic:cNvPr id="0" name="Picture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406681" cy="813683"/>
                          </a:xfrm>
                          <a:prstGeom prst="rect">
                            <a:avLst/>
                          </a:prstGeom>
                          <a:noFill/>
                          <a:ln w="9525">
                            <a:noFill/>
                            <a:miter lim="800000"/>
                            <a:headEnd/>
                            <a:tailEnd/>
                          </a:ln>
                        </pic:spPr>
                      </pic:pic>
                    </a:graphicData>
                  </a:graphic>
                </wp:inline>
              </w:drawing>
            </w:r>
          </w:p>
        </w:tc>
        <w:tc>
          <w:tcPr>
            <w:tcW w:w="4606" w:type="dxa"/>
            <w:vAlign w:val="center"/>
          </w:tcPr>
          <w:p w14:paraId="43E78017" w14:textId="77777777" w:rsidR="00F7616A" w:rsidRPr="00BD3CBE" w:rsidRDefault="00BC0207" w:rsidP="00BD3CBE">
            <w:pPr>
              <w:jc w:val="center"/>
              <w:rPr>
                <w:rFonts w:asciiTheme="minorHAnsi" w:hAnsiTheme="minorHAnsi" w:cstheme="minorHAnsi"/>
                <w:b/>
                <w:color w:val="FF0000"/>
                <w:sz w:val="40"/>
                <w:szCs w:val="40"/>
                <w:lang w:val="es-ES_tradnl"/>
              </w:rPr>
            </w:pPr>
            <w:r w:rsidRPr="00BD3CBE">
              <w:rPr>
                <w:rFonts w:asciiTheme="minorHAnsi" w:hAnsiTheme="minorHAnsi" w:cstheme="minorHAnsi"/>
                <w:b/>
                <w:color w:val="FF0000"/>
                <w:sz w:val="40"/>
                <w:szCs w:val="40"/>
                <w:lang w:val="es-ES_tradnl"/>
              </w:rPr>
              <w:t>Su logo aquí</w:t>
            </w:r>
          </w:p>
        </w:tc>
      </w:tr>
      <w:tr w:rsidR="0003356A" w:rsidRPr="00BD3CBE" w14:paraId="1024CC9E" w14:textId="77777777" w:rsidTr="00BC0207">
        <w:tc>
          <w:tcPr>
            <w:tcW w:w="4605" w:type="dxa"/>
          </w:tcPr>
          <w:p w14:paraId="14E1D378" w14:textId="77777777" w:rsidR="0003356A" w:rsidRPr="00BD3CBE" w:rsidRDefault="0003356A" w:rsidP="00BD3CBE">
            <w:pPr>
              <w:ind w:right="-1503"/>
              <w:rPr>
                <w:rFonts w:asciiTheme="minorHAnsi" w:hAnsiTheme="minorHAnsi" w:cstheme="minorHAnsi"/>
                <w:b/>
                <w:sz w:val="18"/>
                <w:lang w:val="es-ES_tradnl"/>
              </w:rPr>
            </w:pPr>
          </w:p>
        </w:tc>
        <w:tc>
          <w:tcPr>
            <w:tcW w:w="4606" w:type="dxa"/>
            <w:vAlign w:val="center"/>
          </w:tcPr>
          <w:p w14:paraId="367A6295" w14:textId="77777777" w:rsidR="0003356A" w:rsidRPr="00BD3CBE" w:rsidRDefault="0003356A" w:rsidP="00BD3CBE">
            <w:pPr>
              <w:jc w:val="center"/>
              <w:rPr>
                <w:rFonts w:asciiTheme="minorHAnsi" w:hAnsiTheme="minorHAnsi" w:cstheme="minorHAnsi"/>
                <w:b/>
                <w:sz w:val="40"/>
                <w:szCs w:val="40"/>
                <w:lang w:val="es-ES_tradnl"/>
              </w:rPr>
            </w:pPr>
          </w:p>
        </w:tc>
      </w:tr>
    </w:tbl>
    <w:p w14:paraId="6ECA7EBF" w14:textId="77777777" w:rsidR="00B93629" w:rsidRPr="00BD3CBE" w:rsidRDefault="00B93629" w:rsidP="00BD3CBE">
      <w:pPr>
        <w:jc w:val="center"/>
        <w:rPr>
          <w:rFonts w:asciiTheme="minorHAnsi" w:hAnsiTheme="minorHAnsi" w:cstheme="minorHAnsi"/>
          <w:b/>
          <w:color w:val="FF0000"/>
          <w:lang w:val="es-ES"/>
        </w:rPr>
      </w:pPr>
      <w:r w:rsidRPr="00BD3CBE">
        <w:rPr>
          <w:rFonts w:asciiTheme="minorHAnsi" w:hAnsiTheme="minorHAnsi" w:cstheme="minorHAnsi"/>
          <w:b/>
          <w:color w:val="FF0000"/>
          <w:highlight w:val="yellow"/>
          <w:lang w:val="es-ES"/>
        </w:rPr>
        <w:t xml:space="preserve">Si le gustaría sugerir modificaciones al texto, le pedimos </w:t>
      </w:r>
      <w:r w:rsidR="00217B5D" w:rsidRPr="00BD3CBE">
        <w:rPr>
          <w:rFonts w:asciiTheme="minorHAnsi" w:hAnsiTheme="minorHAnsi" w:cstheme="minorHAnsi"/>
          <w:b/>
          <w:color w:val="FF0000"/>
          <w:highlight w:val="yellow"/>
          <w:lang w:val="es-ES"/>
        </w:rPr>
        <w:t>activar el</w:t>
      </w:r>
      <w:r w:rsidRPr="00BD3CBE">
        <w:rPr>
          <w:rFonts w:asciiTheme="minorHAnsi" w:hAnsiTheme="minorHAnsi" w:cstheme="minorHAnsi"/>
          <w:b/>
          <w:color w:val="FF0000"/>
          <w:highlight w:val="yellow"/>
          <w:lang w:val="es-ES"/>
        </w:rPr>
        <w:t xml:space="preserve"> “control de cambios” para que</w:t>
      </w:r>
      <w:r w:rsidR="00217B5D" w:rsidRPr="00BD3CBE">
        <w:rPr>
          <w:rFonts w:asciiTheme="minorHAnsi" w:hAnsiTheme="minorHAnsi" w:cstheme="minorHAnsi"/>
          <w:b/>
          <w:color w:val="FF0000"/>
          <w:highlight w:val="yellow"/>
          <w:lang w:val="es-ES"/>
        </w:rPr>
        <w:t xml:space="preserve"> se</w:t>
      </w:r>
      <w:r w:rsidRPr="00BD3CBE">
        <w:rPr>
          <w:rFonts w:asciiTheme="minorHAnsi" w:hAnsiTheme="minorHAnsi" w:cstheme="minorHAnsi"/>
          <w:b/>
          <w:color w:val="FF0000"/>
          <w:highlight w:val="yellow"/>
          <w:lang w:val="es-ES"/>
        </w:rPr>
        <w:t xml:space="preserve"> </w:t>
      </w:r>
      <w:r w:rsidR="00217B5D" w:rsidRPr="00BD3CBE">
        <w:rPr>
          <w:rFonts w:asciiTheme="minorHAnsi" w:hAnsiTheme="minorHAnsi" w:cstheme="minorHAnsi"/>
          <w:b/>
          <w:color w:val="FF0000"/>
          <w:highlight w:val="yellow"/>
          <w:lang w:val="es-ES"/>
        </w:rPr>
        <w:t>identifiquen</w:t>
      </w:r>
      <w:r w:rsidRPr="00BD3CBE">
        <w:rPr>
          <w:rFonts w:asciiTheme="minorHAnsi" w:hAnsiTheme="minorHAnsi" w:cstheme="minorHAnsi"/>
          <w:b/>
          <w:color w:val="FF0000"/>
          <w:highlight w:val="yellow"/>
          <w:lang w:val="es-ES"/>
        </w:rPr>
        <w:t xml:space="preserve"> fácilmente sus sugerencias. </w:t>
      </w:r>
    </w:p>
    <w:p w14:paraId="696D4BD0" w14:textId="77777777" w:rsidR="00F376EE" w:rsidRPr="00BD3CBE" w:rsidRDefault="00F376EE" w:rsidP="00BD3CBE">
      <w:pPr>
        <w:ind w:right="-1503"/>
        <w:rPr>
          <w:rFonts w:asciiTheme="minorHAnsi" w:hAnsiTheme="minorHAnsi" w:cstheme="minorHAnsi"/>
          <w:b/>
          <w:sz w:val="18"/>
          <w:lang w:val="es-ES"/>
        </w:rPr>
      </w:pPr>
    </w:p>
    <w:p w14:paraId="21025018" w14:textId="77777777" w:rsidR="00F376EE" w:rsidRPr="00BD3CBE" w:rsidRDefault="00F376EE" w:rsidP="00BD3CBE">
      <w:pPr>
        <w:jc w:val="center"/>
        <w:rPr>
          <w:rFonts w:asciiTheme="minorHAnsi" w:hAnsiTheme="minorHAnsi" w:cstheme="minorHAnsi"/>
          <w:lang w:val="es-ES"/>
        </w:rPr>
      </w:pPr>
    </w:p>
    <w:p w14:paraId="70C760EA" w14:textId="77777777" w:rsidR="00DD5D20" w:rsidRPr="00BD3CBE" w:rsidRDefault="00CE0321" w:rsidP="00BD3CBE">
      <w:pPr>
        <w:jc w:val="center"/>
        <w:rPr>
          <w:rFonts w:asciiTheme="minorHAnsi" w:hAnsiTheme="minorHAnsi" w:cstheme="minorHAnsi"/>
          <w:b/>
          <w:bCs/>
          <w:sz w:val="28"/>
          <w:szCs w:val="28"/>
          <w:lang w:val="es-ES_tradnl"/>
        </w:rPr>
      </w:pPr>
      <w:r w:rsidRPr="00BD3CBE">
        <w:rPr>
          <w:rFonts w:asciiTheme="minorHAnsi" w:hAnsiTheme="minorHAnsi" w:cstheme="minorHAnsi"/>
          <w:b/>
          <w:bCs/>
          <w:sz w:val="28"/>
          <w:szCs w:val="28"/>
          <w:lang w:val="es-ES"/>
        </w:rPr>
        <w:t xml:space="preserve">ACUERDO </w:t>
      </w:r>
      <w:r w:rsidRPr="00BD3CBE">
        <w:rPr>
          <w:rFonts w:asciiTheme="minorHAnsi" w:hAnsiTheme="minorHAnsi" w:cstheme="minorHAnsi"/>
          <w:b/>
          <w:bCs/>
          <w:sz w:val="28"/>
          <w:szCs w:val="28"/>
          <w:lang w:val="es-ES_tradnl"/>
        </w:rPr>
        <w:t xml:space="preserve">GENERAL DE COOPERACIÓN ACADÉMICA </w:t>
      </w:r>
    </w:p>
    <w:p w14:paraId="2BDDD3B1" w14:textId="77777777" w:rsidR="00DD5D20" w:rsidRPr="00E032B9" w:rsidRDefault="00CE0321" w:rsidP="00BD3CBE">
      <w:pPr>
        <w:spacing w:before="240"/>
        <w:jc w:val="center"/>
        <w:rPr>
          <w:rFonts w:asciiTheme="minorHAnsi" w:hAnsiTheme="minorHAnsi" w:cstheme="minorHAnsi"/>
          <w:bCs/>
          <w:sz w:val="24"/>
          <w:szCs w:val="24"/>
          <w:lang w:val="es-ES_tradnl"/>
        </w:rPr>
      </w:pPr>
      <w:r w:rsidRPr="00E032B9">
        <w:rPr>
          <w:rFonts w:asciiTheme="minorHAnsi" w:hAnsiTheme="minorHAnsi" w:cstheme="minorHAnsi"/>
          <w:bCs/>
          <w:sz w:val="24"/>
          <w:szCs w:val="24"/>
          <w:lang w:val="es-ES_tradnl"/>
        </w:rPr>
        <w:t>ENTRE LA</w:t>
      </w:r>
    </w:p>
    <w:p w14:paraId="780EE951" w14:textId="77777777" w:rsidR="00DD5D20" w:rsidRPr="00BD3CBE" w:rsidRDefault="00CE0321" w:rsidP="00BD3CBE">
      <w:pPr>
        <w:spacing w:before="240"/>
        <w:jc w:val="center"/>
        <w:rPr>
          <w:rFonts w:asciiTheme="minorHAnsi" w:hAnsiTheme="minorHAnsi" w:cstheme="minorHAnsi"/>
          <w:b/>
          <w:sz w:val="28"/>
          <w:szCs w:val="28"/>
          <w:lang w:val="es-ES_tradnl"/>
        </w:rPr>
      </w:pPr>
      <w:r w:rsidRPr="00BD3CBE">
        <w:rPr>
          <w:rFonts w:asciiTheme="minorHAnsi" w:hAnsiTheme="minorHAnsi" w:cstheme="minorHAnsi"/>
          <w:b/>
          <w:sz w:val="28"/>
          <w:szCs w:val="28"/>
          <w:lang w:val="es-ES_tradnl"/>
        </w:rPr>
        <w:t>UNIVERSIDADE FEDERAL DA PARAÍBA</w:t>
      </w:r>
    </w:p>
    <w:p w14:paraId="6F19B538" w14:textId="1282A479" w:rsidR="00DD5D20" w:rsidRPr="00E032B9" w:rsidRDefault="00CE0321" w:rsidP="00BD3CBE">
      <w:pPr>
        <w:spacing w:before="240" w:after="240"/>
        <w:jc w:val="center"/>
        <w:rPr>
          <w:rFonts w:asciiTheme="minorHAnsi" w:hAnsiTheme="minorHAnsi" w:cstheme="minorHAnsi"/>
          <w:bCs/>
          <w:sz w:val="24"/>
          <w:szCs w:val="24"/>
          <w:lang w:val="es-ES_tradnl"/>
        </w:rPr>
      </w:pPr>
      <w:r w:rsidRPr="00E032B9">
        <w:rPr>
          <w:rFonts w:asciiTheme="minorHAnsi" w:hAnsiTheme="minorHAnsi" w:cstheme="minorHAnsi"/>
          <w:bCs/>
          <w:sz w:val="24"/>
          <w:szCs w:val="24"/>
          <w:lang w:val="es-ES_tradnl"/>
        </w:rPr>
        <w:t>Y LA</w:t>
      </w:r>
      <w:r w:rsidR="004A26F0" w:rsidRPr="00E032B9">
        <w:rPr>
          <w:rFonts w:asciiTheme="minorHAnsi" w:hAnsiTheme="minorHAnsi" w:cstheme="minorHAnsi"/>
          <w:bCs/>
          <w:sz w:val="24"/>
          <w:szCs w:val="24"/>
          <w:lang w:val="es-ES_tradnl"/>
        </w:rPr>
        <w:t xml:space="preserve"> </w:t>
      </w:r>
    </w:p>
    <w:p w14:paraId="484A1BA8" w14:textId="77777777" w:rsidR="00DD5D20" w:rsidRPr="00BD3CBE" w:rsidRDefault="00CE0321" w:rsidP="00BD3CBE">
      <w:pPr>
        <w:spacing w:before="240"/>
        <w:jc w:val="center"/>
        <w:rPr>
          <w:rFonts w:asciiTheme="minorHAnsi" w:hAnsiTheme="minorHAnsi" w:cstheme="minorHAnsi"/>
          <w:b/>
          <w:sz w:val="28"/>
          <w:szCs w:val="28"/>
          <w:lang w:val="es-ES_tradnl"/>
        </w:rPr>
      </w:pPr>
      <w:r w:rsidRPr="00BD3CBE">
        <w:rPr>
          <w:rFonts w:asciiTheme="minorHAnsi" w:hAnsiTheme="minorHAnsi" w:cstheme="minorHAnsi"/>
          <w:b/>
          <w:sz w:val="28"/>
          <w:szCs w:val="28"/>
          <w:lang w:val="es-ES_tradnl"/>
        </w:rPr>
        <w:t>UNIVERSIDAD XXXXXXXXXXXXXX</w:t>
      </w:r>
    </w:p>
    <w:p w14:paraId="38ECAA19" w14:textId="77777777" w:rsidR="00B47065" w:rsidRPr="00BD3CBE" w:rsidRDefault="00BC0207" w:rsidP="00BD3CBE">
      <w:pPr>
        <w:tabs>
          <w:tab w:val="left" w:pos="5224"/>
        </w:tabs>
        <w:spacing w:before="240"/>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ab/>
      </w:r>
    </w:p>
    <w:p w14:paraId="6A466675" w14:textId="3E5D5A62" w:rsidR="00356AC1" w:rsidRPr="00BD3CBE" w:rsidRDefault="00CE0321" w:rsidP="00BD3CBE">
      <w:pPr>
        <w:spacing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LA</w:t>
      </w:r>
      <w:r w:rsidRPr="00BD3CBE">
        <w:rPr>
          <w:rFonts w:asciiTheme="minorHAnsi" w:hAnsiTheme="minorHAnsi" w:cstheme="minorHAnsi"/>
          <w:sz w:val="24"/>
          <w:szCs w:val="24"/>
          <w:lang w:val="es-ES_tradnl"/>
        </w:rPr>
        <w:t xml:space="preserve"> </w:t>
      </w:r>
      <w:r w:rsidRPr="00BD3CBE">
        <w:rPr>
          <w:rFonts w:asciiTheme="minorHAnsi" w:hAnsiTheme="minorHAnsi" w:cstheme="minorHAnsi"/>
          <w:b/>
          <w:sz w:val="24"/>
          <w:szCs w:val="24"/>
          <w:lang w:val="es-ES_tradnl"/>
        </w:rPr>
        <w:t>UNIVERSIDADE FEDERAL DE PARAÍBA</w:t>
      </w:r>
      <w:r w:rsidRPr="00BD3CBE">
        <w:rPr>
          <w:rFonts w:asciiTheme="minorHAnsi" w:hAnsiTheme="minorHAnsi" w:cstheme="minorHAnsi"/>
          <w:sz w:val="24"/>
          <w:szCs w:val="24"/>
          <w:lang w:val="es-ES_tradnl"/>
        </w:rPr>
        <w:t xml:space="preserve">, en lo sucesivo denominada UFPB, una institución de enseñanza superior, reconocida a través de la Ley Federal 3.835, con fecha 13 de Diciembre 1960, CNPJ </w:t>
      </w:r>
      <w:proofErr w:type="spellStart"/>
      <w:r w:rsidRPr="00BD3CBE">
        <w:rPr>
          <w:rFonts w:asciiTheme="minorHAnsi" w:hAnsiTheme="minorHAnsi" w:cstheme="minorHAnsi"/>
          <w:sz w:val="24"/>
          <w:szCs w:val="24"/>
          <w:lang w:val="es-ES_tradnl"/>
        </w:rPr>
        <w:t>N°</w:t>
      </w:r>
      <w:proofErr w:type="spellEnd"/>
      <w:r w:rsidRPr="00BD3CBE">
        <w:rPr>
          <w:rFonts w:asciiTheme="minorHAnsi" w:hAnsiTheme="minorHAnsi" w:cstheme="minorHAnsi"/>
          <w:sz w:val="24"/>
          <w:szCs w:val="24"/>
          <w:lang w:val="es-ES_tradnl"/>
        </w:rPr>
        <w:t xml:space="preserve"> 24.098.477/0001-10 (www.ufpb.br) cuya oficina central está ubicada en </w:t>
      </w:r>
      <w:proofErr w:type="spellStart"/>
      <w:r w:rsidRPr="00BD3CBE">
        <w:rPr>
          <w:rFonts w:asciiTheme="minorHAnsi" w:hAnsiTheme="minorHAnsi" w:cstheme="minorHAnsi"/>
          <w:sz w:val="24"/>
          <w:szCs w:val="24"/>
          <w:lang w:val="es-ES_tradnl"/>
        </w:rPr>
        <w:t>Cidade</w:t>
      </w:r>
      <w:proofErr w:type="spellEnd"/>
      <w:r w:rsidRPr="00BD3CBE">
        <w:rPr>
          <w:rFonts w:asciiTheme="minorHAnsi" w:hAnsiTheme="minorHAnsi" w:cstheme="minorHAnsi"/>
          <w:sz w:val="24"/>
          <w:szCs w:val="24"/>
          <w:lang w:val="es-ES_tradnl"/>
        </w:rPr>
        <w:t xml:space="preserve"> </w:t>
      </w:r>
      <w:proofErr w:type="spellStart"/>
      <w:r w:rsidRPr="00BD3CBE">
        <w:rPr>
          <w:rFonts w:asciiTheme="minorHAnsi" w:hAnsiTheme="minorHAnsi" w:cstheme="minorHAnsi"/>
          <w:sz w:val="24"/>
          <w:szCs w:val="24"/>
          <w:lang w:val="es-ES_tradnl"/>
        </w:rPr>
        <w:t>Universitária</w:t>
      </w:r>
      <w:proofErr w:type="spellEnd"/>
      <w:r w:rsidRPr="00BD3CBE">
        <w:rPr>
          <w:rFonts w:asciiTheme="minorHAnsi" w:hAnsiTheme="minorHAnsi" w:cstheme="minorHAnsi"/>
          <w:sz w:val="24"/>
          <w:szCs w:val="24"/>
          <w:lang w:val="es-ES_tradnl"/>
        </w:rPr>
        <w:t xml:space="preserve"> - Campus I - </w:t>
      </w:r>
      <w:proofErr w:type="spellStart"/>
      <w:r w:rsidRPr="00BD3CBE">
        <w:rPr>
          <w:rFonts w:asciiTheme="minorHAnsi" w:hAnsiTheme="minorHAnsi" w:cstheme="minorHAnsi"/>
          <w:sz w:val="24"/>
          <w:szCs w:val="24"/>
          <w:lang w:val="es-ES_tradnl"/>
        </w:rPr>
        <w:t>Prédio</w:t>
      </w:r>
      <w:proofErr w:type="spellEnd"/>
      <w:r w:rsidRPr="00BD3CBE">
        <w:rPr>
          <w:rFonts w:asciiTheme="minorHAnsi" w:hAnsiTheme="minorHAnsi" w:cstheme="minorHAnsi"/>
          <w:sz w:val="24"/>
          <w:szCs w:val="24"/>
          <w:lang w:val="es-ES_tradnl"/>
        </w:rPr>
        <w:t xml:space="preserve"> da </w:t>
      </w:r>
      <w:proofErr w:type="spellStart"/>
      <w:r w:rsidRPr="00BD3CBE">
        <w:rPr>
          <w:rFonts w:asciiTheme="minorHAnsi" w:hAnsiTheme="minorHAnsi" w:cstheme="minorHAnsi"/>
          <w:sz w:val="24"/>
          <w:szCs w:val="24"/>
          <w:lang w:val="es-ES_tradnl"/>
        </w:rPr>
        <w:t>Reitoria</w:t>
      </w:r>
      <w:proofErr w:type="spellEnd"/>
      <w:r w:rsidRPr="00BD3CBE">
        <w:rPr>
          <w:rFonts w:asciiTheme="minorHAnsi" w:hAnsiTheme="minorHAnsi" w:cstheme="minorHAnsi"/>
          <w:sz w:val="24"/>
          <w:szCs w:val="24"/>
          <w:lang w:val="es-ES_tradnl"/>
        </w:rPr>
        <w:t xml:space="preserve">, 1º andar - Castelo Branco - 58.059-900 - João Pessoa - Paraíba - Brasil, legalmente representada en este acto por su Rector Profesor Doctor </w:t>
      </w:r>
      <w:proofErr w:type="spellStart"/>
      <w:r w:rsidR="00BD3CBE" w:rsidRPr="00882AD1">
        <w:rPr>
          <w:rFonts w:asciiTheme="minorHAnsi" w:hAnsiTheme="minorHAnsi" w:cstheme="minorHAnsi"/>
          <w:b/>
          <w:bCs/>
          <w:sz w:val="24"/>
          <w:szCs w:val="24"/>
        </w:rPr>
        <w:t>Valdiney</w:t>
      </w:r>
      <w:proofErr w:type="spellEnd"/>
      <w:r w:rsidR="00BD3CBE" w:rsidRPr="00882AD1">
        <w:rPr>
          <w:rFonts w:asciiTheme="minorHAnsi" w:hAnsiTheme="minorHAnsi" w:cstheme="minorHAnsi"/>
          <w:b/>
          <w:bCs/>
          <w:sz w:val="24"/>
          <w:szCs w:val="24"/>
        </w:rPr>
        <w:t xml:space="preserve"> Veloso Gouveia</w:t>
      </w:r>
      <w:r w:rsidRPr="00BD3CBE">
        <w:rPr>
          <w:rFonts w:asciiTheme="minorHAnsi" w:hAnsiTheme="minorHAnsi" w:cstheme="minorHAnsi"/>
          <w:b/>
          <w:sz w:val="24"/>
          <w:szCs w:val="24"/>
          <w:lang w:val="es-ES_tradnl"/>
        </w:rPr>
        <w:t xml:space="preserve">, </w:t>
      </w:r>
      <w:r w:rsidRPr="00BD3CBE">
        <w:rPr>
          <w:rFonts w:asciiTheme="minorHAnsi" w:hAnsiTheme="minorHAnsi" w:cstheme="minorHAnsi"/>
          <w:sz w:val="24"/>
          <w:szCs w:val="24"/>
          <w:lang w:val="es-ES_tradnl"/>
        </w:rPr>
        <w:t xml:space="preserve">en virtud de las atribuciones que tiene conferidas según la publicación en el </w:t>
      </w:r>
      <w:proofErr w:type="spellStart"/>
      <w:r w:rsidRPr="00BD3CBE">
        <w:rPr>
          <w:rFonts w:asciiTheme="minorHAnsi" w:hAnsiTheme="minorHAnsi" w:cstheme="minorHAnsi"/>
          <w:i/>
          <w:sz w:val="24"/>
          <w:szCs w:val="24"/>
          <w:lang w:val="es-ES_tradnl"/>
        </w:rPr>
        <w:t>Diário</w:t>
      </w:r>
      <w:proofErr w:type="spellEnd"/>
      <w:r w:rsidRPr="00BD3CBE">
        <w:rPr>
          <w:rFonts w:asciiTheme="minorHAnsi" w:hAnsiTheme="minorHAnsi" w:cstheme="minorHAnsi"/>
          <w:i/>
          <w:sz w:val="24"/>
          <w:szCs w:val="24"/>
          <w:lang w:val="es-ES_tradnl"/>
        </w:rPr>
        <w:t xml:space="preserve"> Oficial da </w:t>
      </w:r>
      <w:proofErr w:type="spellStart"/>
      <w:r w:rsidRPr="00BD3CBE">
        <w:rPr>
          <w:rFonts w:asciiTheme="minorHAnsi" w:hAnsiTheme="minorHAnsi" w:cstheme="minorHAnsi"/>
          <w:i/>
          <w:sz w:val="24"/>
          <w:szCs w:val="24"/>
          <w:lang w:val="es-ES_tradnl"/>
        </w:rPr>
        <w:t>União</w:t>
      </w:r>
      <w:proofErr w:type="spellEnd"/>
      <w:r w:rsidRPr="00BD3CBE">
        <w:rPr>
          <w:rFonts w:asciiTheme="minorHAnsi" w:hAnsiTheme="minorHAnsi" w:cstheme="minorHAnsi"/>
          <w:sz w:val="24"/>
          <w:szCs w:val="24"/>
          <w:lang w:val="es-ES_tradnl"/>
        </w:rPr>
        <w:t>, sección 02</w:t>
      </w:r>
      <w:r w:rsidRPr="00AA738B">
        <w:rPr>
          <w:rFonts w:asciiTheme="minorHAnsi" w:hAnsiTheme="minorHAnsi" w:cstheme="minorHAnsi"/>
          <w:sz w:val="24"/>
          <w:szCs w:val="24"/>
          <w:lang w:val="es-ES_tradnl"/>
        </w:rPr>
        <w:t>,</w:t>
      </w:r>
      <w:r w:rsidR="00AA738B" w:rsidRPr="00AA738B">
        <w:rPr>
          <w:rFonts w:asciiTheme="minorHAnsi" w:hAnsiTheme="minorHAnsi" w:cstheme="minorHAnsi"/>
          <w:sz w:val="24"/>
          <w:szCs w:val="24"/>
          <w:lang w:val="es-ES_tradnl"/>
        </w:rPr>
        <w:t xml:space="preserve"> edición 211,</w:t>
      </w:r>
      <w:r w:rsidRPr="00BD3CBE">
        <w:rPr>
          <w:rFonts w:asciiTheme="minorHAnsi" w:hAnsiTheme="minorHAnsi" w:cstheme="minorHAnsi"/>
          <w:sz w:val="24"/>
          <w:szCs w:val="24"/>
          <w:lang w:val="es-ES_tradnl"/>
        </w:rPr>
        <w:t xml:space="preserve"> p. 01, de </w:t>
      </w:r>
      <w:r w:rsidR="00BD3CBE">
        <w:rPr>
          <w:rFonts w:asciiTheme="minorHAnsi" w:hAnsiTheme="minorHAnsi" w:cstheme="minorHAnsi"/>
          <w:sz w:val="24"/>
          <w:szCs w:val="24"/>
          <w:lang w:val="es-ES_tradnl"/>
        </w:rPr>
        <w:t>05</w:t>
      </w:r>
      <w:r w:rsidRPr="00BD3CBE">
        <w:rPr>
          <w:rFonts w:asciiTheme="minorHAnsi" w:hAnsiTheme="minorHAnsi" w:cstheme="minorHAnsi"/>
          <w:sz w:val="24"/>
          <w:szCs w:val="24"/>
          <w:lang w:val="es-ES_tradnl"/>
        </w:rPr>
        <w:t xml:space="preserve"> de noviembre de 20</w:t>
      </w:r>
      <w:r w:rsidR="00BD3CBE">
        <w:rPr>
          <w:rFonts w:asciiTheme="minorHAnsi" w:hAnsiTheme="minorHAnsi" w:cstheme="minorHAnsi"/>
          <w:sz w:val="24"/>
          <w:szCs w:val="24"/>
          <w:lang w:val="es-ES_tradnl"/>
        </w:rPr>
        <w:t>20</w:t>
      </w:r>
    </w:p>
    <w:p w14:paraId="29D58D7E" w14:textId="32C435FE" w:rsidR="007A649D" w:rsidRPr="00BD3CBE" w:rsidRDefault="00CE0321" w:rsidP="00BD3CBE">
      <w:pPr>
        <w:spacing w:after="240"/>
        <w:jc w:val="both"/>
        <w:rPr>
          <w:rFonts w:asciiTheme="minorHAnsi" w:hAnsiTheme="minorHAnsi" w:cstheme="minorHAnsi"/>
          <w:b/>
          <w:sz w:val="24"/>
          <w:szCs w:val="24"/>
          <w:lang w:val="es-ES_tradnl" w:eastAsia="zh-CN"/>
        </w:rPr>
      </w:pPr>
      <w:proofErr w:type="gramStart"/>
      <w:r w:rsidRPr="00BD3CBE">
        <w:rPr>
          <w:rFonts w:asciiTheme="minorHAnsi" w:hAnsiTheme="minorHAnsi" w:cstheme="minorHAnsi"/>
          <w:b/>
          <w:sz w:val="24"/>
          <w:szCs w:val="24"/>
          <w:lang w:val="es-ES_tradnl"/>
        </w:rPr>
        <w:t>Y</w:t>
      </w:r>
      <w:r w:rsidR="00292D3A" w:rsidRPr="00BD3CBE">
        <w:rPr>
          <w:rFonts w:asciiTheme="minorHAnsi" w:hAnsiTheme="minorHAnsi" w:cstheme="minorHAnsi"/>
          <w:b/>
          <w:sz w:val="24"/>
          <w:szCs w:val="24"/>
          <w:lang w:val="es-ES_tradnl"/>
        </w:rPr>
        <w:t xml:space="preserve">  </w:t>
      </w:r>
      <w:r w:rsidRPr="00BD3CBE">
        <w:rPr>
          <w:rFonts w:asciiTheme="minorHAnsi" w:hAnsiTheme="minorHAnsi" w:cstheme="minorHAnsi"/>
          <w:b/>
          <w:sz w:val="24"/>
          <w:szCs w:val="24"/>
          <w:lang w:val="es-ES_tradnl"/>
        </w:rPr>
        <w:t>LA</w:t>
      </w:r>
      <w:proofErr w:type="gramEnd"/>
      <w:r w:rsidRPr="00BD3CBE">
        <w:rPr>
          <w:rFonts w:asciiTheme="minorHAnsi" w:hAnsiTheme="minorHAnsi" w:cstheme="minorHAnsi"/>
          <w:sz w:val="24"/>
          <w:szCs w:val="24"/>
          <w:lang w:val="es-ES_tradnl"/>
        </w:rPr>
        <w:t xml:space="preserve"> </w:t>
      </w:r>
      <w:r w:rsidRPr="00BD3CBE">
        <w:rPr>
          <w:rFonts w:asciiTheme="minorHAnsi" w:hAnsiTheme="minorHAnsi" w:cstheme="minorHAnsi"/>
          <w:b/>
          <w:sz w:val="24"/>
          <w:szCs w:val="24"/>
          <w:lang w:val="es-ES_tradnl"/>
        </w:rPr>
        <w:t>UNIVERSIDAD XXXXXXXXX</w:t>
      </w:r>
      <w:r w:rsidRPr="00BD3CBE">
        <w:rPr>
          <w:rFonts w:asciiTheme="minorHAnsi" w:hAnsiTheme="minorHAnsi" w:cstheme="minorHAnsi"/>
          <w:sz w:val="24"/>
          <w:szCs w:val="24"/>
          <w:lang w:val="es-ES_tradnl"/>
        </w:rPr>
        <w:t>, en adelante denominada XXX, una institución de enseñanza superior, con sede XXXXXXXXXXXXXX, representada en este acto, por su Rector XXXXXXXXXXXXXX</w:t>
      </w:r>
    </w:p>
    <w:p w14:paraId="00A1DF56" w14:textId="10CB7CF3" w:rsidR="00B47065" w:rsidRPr="00BD3CBE" w:rsidRDefault="00CE0321" w:rsidP="00BD3CBE">
      <w:pPr>
        <w:spacing w:after="240"/>
        <w:jc w:val="both"/>
        <w:rPr>
          <w:rFonts w:asciiTheme="minorHAnsi" w:hAnsiTheme="minorHAnsi" w:cstheme="minorHAnsi"/>
          <w:color w:val="000000"/>
          <w:sz w:val="24"/>
          <w:szCs w:val="24"/>
          <w:lang w:val="es-ES_tradnl" w:eastAsia="zh-CN"/>
        </w:rPr>
      </w:pPr>
      <w:r w:rsidRPr="00BD3CBE">
        <w:rPr>
          <w:rFonts w:asciiTheme="minorHAnsi" w:hAnsiTheme="minorHAnsi" w:cstheme="minorHAnsi"/>
          <w:color w:val="000000"/>
          <w:sz w:val="24"/>
          <w:szCs w:val="24"/>
          <w:lang w:val="es-ES_tradnl" w:eastAsia="zh-CN"/>
        </w:rPr>
        <w:t xml:space="preserve">Considerando que el desarrollo de la cooperación académica, científica y cultural es benéfico para ambas las instituciones, y deseando reforzar esa cooperación, la UFPB y la </w:t>
      </w:r>
      <w:proofErr w:type="gramStart"/>
      <w:r w:rsidRPr="00BD3CBE">
        <w:rPr>
          <w:rFonts w:asciiTheme="minorHAnsi" w:hAnsiTheme="minorHAnsi" w:cstheme="minorHAnsi"/>
          <w:color w:val="000000"/>
          <w:sz w:val="24"/>
          <w:szCs w:val="24"/>
          <w:highlight w:val="cyan"/>
          <w:lang w:val="es-ES_tradnl" w:eastAsia="zh-CN"/>
        </w:rPr>
        <w:t>XXX</w:t>
      </w:r>
      <w:r w:rsidRPr="00BD3CBE">
        <w:rPr>
          <w:rFonts w:asciiTheme="minorHAnsi" w:hAnsiTheme="minorHAnsi" w:cstheme="minorHAnsi"/>
          <w:color w:val="000000"/>
          <w:sz w:val="24"/>
          <w:szCs w:val="24"/>
          <w:lang w:val="es-ES_tradnl" w:eastAsia="zh-CN"/>
        </w:rPr>
        <w:t>,</w:t>
      </w:r>
      <w:r w:rsidR="00292D3A" w:rsidRPr="00BD3CBE">
        <w:rPr>
          <w:rFonts w:asciiTheme="minorHAnsi" w:hAnsiTheme="minorHAnsi" w:cstheme="minorHAnsi"/>
          <w:color w:val="000000"/>
          <w:sz w:val="24"/>
          <w:szCs w:val="24"/>
          <w:lang w:val="es-ES_tradnl" w:eastAsia="zh-CN"/>
        </w:rPr>
        <w:t xml:space="preserve">  </w:t>
      </w:r>
      <w:r w:rsidRPr="00BD3CBE">
        <w:rPr>
          <w:rFonts w:asciiTheme="minorHAnsi" w:hAnsiTheme="minorHAnsi" w:cstheme="minorHAnsi"/>
          <w:color w:val="000000"/>
          <w:sz w:val="24"/>
          <w:szCs w:val="24"/>
          <w:lang w:val="es-ES_tradnl" w:eastAsia="zh-CN"/>
        </w:rPr>
        <w:t>acuerdan</w:t>
      </w:r>
      <w:proofErr w:type="gramEnd"/>
      <w:r w:rsidRPr="00BD3CBE">
        <w:rPr>
          <w:rFonts w:asciiTheme="minorHAnsi" w:hAnsiTheme="minorHAnsi" w:cstheme="minorHAnsi"/>
          <w:color w:val="000000"/>
          <w:sz w:val="24"/>
          <w:szCs w:val="24"/>
          <w:lang w:val="es-ES_tradnl" w:eastAsia="zh-CN"/>
        </w:rPr>
        <w:t xml:space="preserve"> en celebrar el presente Acuerdo General de Cooperación que se regirá por las siguientes</w:t>
      </w:r>
    </w:p>
    <w:p w14:paraId="5D01A16F" w14:textId="77777777" w:rsidR="00F376EE" w:rsidRPr="00BD3CBE" w:rsidRDefault="00CE0321" w:rsidP="00BD3CBE">
      <w:pPr>
        <w:spacing w:before="240"/>
        <w:jc w:val="center"/>
        <w:rPr>
          <w:rFonts w:asciiTheme="minorHAnsi" w:hAnsiTheme="minorHAnsi" w:cstheme="minorHAnsi"/>
          <w:color w:val="000000"/>
          <w:sz w:val="24"/>
          <w:szCs w:val="24"/>
          <w:lang w:val="es-ES_tradnl" w:eastAsia="zh-CN"/>
        </w:rPr>
      </w:pPr>
      <w:r w:rsidRPr="00BD3CBE">
        <w:rPr>
          <w:rFonts w:asciiTheme="minorHAnsi" w:hAnsiTheme="minorHAnsi" w:cstheme="minorHAnsi"/>
          <w:b/>
          <w:color w:val="000000"/>
          <w:sz w:val="24"/>
          <w:szCs w:val="24"/>
          <w:lang w:val="es-ES_tradnl" w:eastAsia="zh-CN"/>
        </w:rPr>
        <w:t>CLÁUSULAS</w:t>
      </w:r>
    </w:p>
    <w:p w14:paraId="229B0C33" w14:textId="77777777" w:rsidR="00F376EE"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Primera – </w:t>
      </w:r>
      <w:r w:rsidRPr="00BD3CBE">
        <w:rPr>
          <w:rFonts w:asciiTheme="minorHAnsi" w:hAnsiTheme="minorHAnsi" w:cstheme="minorHAnsi"/>
          <w:sz w:val="24"/>
          <w:szCs w:val="24"/>
          <w:lang w:val="es-ES_tradnl"/>
        </w:rPr>
        <w:t>Las instituciones partes acuerdan que el objeto del presente instrumento es para establecer las bases generales para la cooperación en todas las áreas de la enseñanza, extensión y de la investigación consideradas de interés mutuo.</w:t>
      </w:r>
    </w:p>
    <w:p w14:paraId="312FBC8C" w14:textId="77777777" w:rsidR="00F0510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Segunda – </w:t>
      </w:r>
      <w:r w:rsidRPr="00BD3CBE">
        <w:rPr>
          <w:rFonts w:asciiTheme="minorHAnsi" w:hAnsiTheme="minorHAnsi" w:cstheme="minorHAnsi"/>
          <w:sz w:val="24"/>
          <w:szCs w:val="24"/>
          <w:lang w:val="es-ES_tradnl"/>
        </w:rPr>
        <w:t>A fin de</w:t>
      </w:r>
      <w:r w:rsidR="00292D3A" w:rsidRPr="00BD3CBE">
        <w:rPr>
          <w:rFonts w:asciiTheme="minorHAnsi" w:hAnsiTheme="minorHAnsi" w:cstheme="minorHAnsi"/>
          <w:sz w:val="24"/>
          <w:szCs w:val="24"/>
          <w:lang w:val="es-ES_tradnl"/>
        </w:rPr>
        <w:t xml:space="preserve"> </w:t>
      </w:r>
      <w:r w:rsidRPr="00BD3CBE">
        <w:rPr>
          <w:rFonts w:asciiTheme="minorHAnsi" w:hAnsiTheme="minorHAnsi" w:cstheme="minorHAnsi"/>
          <w:sz w:val="24"/>
          <w:szCs w:val="24"/>
          <w:lang w:val="es-ES_tradnl"/>
        </w:rPr>
        <w:t>ejecutar la cláusula anterior, las partes acuerdan que podrán considerar las siguientes formas de cooperación.</w:t>
      </w:r>
    </w:p>
    <w:p w14:paraId="0F610D4C" w14:textId="77777777" w:rsidR="007C04FE" w:rsidRPr="00BD3CBE" w:rsidRDefault="00CE0321" w:rsidP="00BD3CBE">
      <w:pPr>
        <w:pStyle w:val="PargrafodaLista"/>
        <w:numPr>
          <w:ilvl w:val="0"/>
          <w:numId w:val="8"/>
        </w:numPr>
        <w:spacing w:before="240"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 xml:space="preserve">Intercambio de profesores, investigadores, personal administrativo y estudiantes </w:t>
      </w:r>
      <w:r w:rsidR="007C04FE" w:rsidRPr="00BD3CBE">
        <w:rPr>
          <w:rStyle w:val="FontStyle13"/>
          <w:rFonts w:asciiTheme="minorHAnsi" w:hAnsiTheme="minorHAnsi" w:cstheme="minorHAnsi"/>
          <w:sz w:val="24"/>
          <w:szCs w:val="24"/>
          <w:lang w:val="es-ES_tradnl" w:eastAsia="pt-PT"/>
        </w:rPr>
        <w:t>de grado y postgrado</w:t>
      </w:r>
      <w:r w:rsidR="00B71769" w:rsidRPr="00BD3CBE">
        <w:rPr>
          <w:rStyle w:val="FontStyle13"/>
          <w:rFonts w:asciiTheme="minorHAnsi" w:hAnsiTheme="minorHAnsi" w:cstheme="minorHAnsi"/>
          <w:sz w:val="24"/>
          <w:szCs w:val="24"/>
          <w:lang w:val="es-ES_tradnl" w:eastAsia="pt-PT"/>
        </w:rPr>
        <w:t>, incluyendo doctora</w:t>
      </w:r>
      <w:r w:rsidR="002F6363" w:rsidRPr="00BD3CBE">
        <w:rPr>
          <w:rStyle w:val="FontStyle13"/>
          <w:rFonts w:asciiTheme="minorHAnsi" w:hAnsiTheme="minorHAnsi" w:cstheme="minorHAnsi"/>
          <w:sz w:val="24"/>
          <w:szCs w:val="24"/>
          <w:lang w:val="es-ES_tradnl" w:eastAsia="pt-PT"/>
        </w:rPr>
        <w:t>ndos</w:t>
      </w:r>
      <w:r w:rsidRPr="00BD3CBE">
        <w:rPr>
          <w:rFonts w:asciiTheme="minorHAnsi" w:hAnsiTheme="minorHAnsi" w:cstheme="minorHAnsi"/>
          <w:sz w:val="24"/>
          <w:szCs w:val="24"/>
          <w:lang w:val="es-ES_tradnl"/>
        </w:rPr>
        <w:t>;</w:t>
      </w:r>
    </w:p>
    <w:p w14:paraId="1947C633" w14:textId="77777777" w:rsidR="007C04FE"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Desarrollo conjunto de actividades de enseñanza e investigación;</w:t>
      </w:r>
    </w:p>
    <w:p w14:paraId="718B3EBB" w14:textId="77777777" w:rsidR="007C04FE"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lastRenderedPageBreak/>
        <w:t>Organización y participación en seminarios, conferencias, talleres y otros encuentros académicos;</w:t>
      </w:r>
    </w:p>
    <w:p w14:paraId="05F29295" w14:textId="77777777" w:rsidR="007C04FE"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Publicación conjunta de resultados de investigación, artículos, libros, etc.;</w:t>
      </w:r>
    </w:p>
    <w:p w14:paraId="45EE2157" w14:textId="77777777" w:rsidR="007C04FE"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Intercambio de material y publicaciones académicas;</w:t>
      </w:r>
    </w:p>
    <w:p w14:paraId="5B81DDD2" w14:textId="77777777" w:rsidR="00F0510A"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 xml:space="preserve">Realización de programas de doble titulación o titulación conjunta en </w:t>
      </w:r>
      <w:proofErr w:type="spellStart"/>
      <w:r w:rsidRPr="00BD3CBE">
        <w:rPr>
          <w:rFonts w:asciiTheme="minorHAnsi" w:hAnsiTheme="minorHAnsi" w:cstheme="minorHAnsi"/>
          <w:sz w:val="24"/>
          <w:szCs w:val="24"/>
          <w:lang w:val="es-ES_tradnl"/>
        </w:rPr>
        <w:t>co-tutela</w:t>
      </w:r>
      <w:proofErr w:type="spellEnd"/>
      <w:r w:rsidRPr="00BD3CBE">
        <w:rPr>
          <w:rFonts w:asciiTheme="minorHAnsi" w:hAnsiTheme="minorHAnsi" w:cstheme="minorHAnsi"/>
          <w:sz w:val="24"/>
          <w:szCs w:val="24"/>
          <w:lang w:val="es-ES_tradnl"/>
        </w:rPr>
        <w:t xml:space="preserve"> de tesis, de acuerdo a la legislación y normativa de cada institución.</w:t>
      </w:r>
    </w:p>
    <w:p w14:paraId="2027AB9D" w14:textId="77777777" w:rsidR="00F0510A" w:rsidRPr="00BD3CBE" w:rsidRDefault="00CE0321" w:rsidP="00BD3CBE">
      <w:pPr>
        <w:pStyle w:val="PargrafodaLista"/>
        <w:numPr>
          <w:ilvl w:val="0"/>
          <w:numId w:val="8"/>
        </w:numPr>
        <w:spacing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Las demás que acuerden las partes.</w:t>
      </w:r>
    </w:p>
    <w:p w14:paraId="2CEF7636" w14:textId="77777777" w:rsidR="008F5350" w:rsidRPr="00BD3CBE" w:rsidRDefault="00CE0321" w:rsidP="00BD3CBE">
      <w:pPr>
        <w:spacing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Tercera – </w:t>
      </w:r>
      <w:r w:rsidRPr="00BD3CBE">
        <w:rPr>
          <w:rFonts w:asciiTheme="minorHAnsi" w:hAnsiTheme="minorHAnsi" w:cstheme="minorHAnsi"/>
          <w:sz w:val="24"/>
          <w:szCs w:val="24"/>
          <w:lang w:val="es-ES_tradnl"/>
        </w:rPr>
        <w:t>Cada forma de cooperación establecida en base a la cláusula anterior deberá formalizarse a través de convenios específicos adjuntos al presente, y deberán contener: programación, personal participante, recursos necesarios, financiación, procedimientos de evaluación y secuencia de las actividades programadas, así como todos los datos y documentos necesarios para determinar los fines y objetivos de cada uno de los convenios específicos.</w:t>
      </w:r>
    </w:p>
    <w:p w14:paraId="7996B6BA" w14:textId="77777777" w:rsidR="00E47E55"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Cuarta – </w:t>
      </w:r>
      <w:r w:rsidRPr="00BD3CBE">
        <w:rPr>
          <w:rFonts w:asciiTheme="minorHAnsi" w:hAnsiTheme="minorHAnsi" w:cstheme="minorHAnsi"/>
          <w:sz w:val="24"/>
          <w:szCs w:val="24"/>
          <w:lang w:val="es-ES_tradnl"/>
        </w:rPr>
        <w:t xml:space="preserve">Las actividades realizadas </w:t>
      </w:r>
      <w:r w:rsidRPr="00BD3CBE">
        <w:rPr>
          <w:rStyle w:val="FontStyle13"/>
          <w:rFonts w:asciiTheme="minorHAnsi" w:hAnsiTheme="minorHAnsi" w:cstheme="minorHAnsi"/>
          <w:sz w:val="24"/>
          <w:szCs w:val="24"/>
          <w:lang w:val="es-ES_tradnl" w:eastAsia="pt-PT"/>
        </w:rPr>
        <w:t>en base al presente</w:t>
      </w:r>
      <w:r w:rsidR="003D2420" w:rsidRPr="00BD3CBE">
        <w:rPr>
          <w:rStyle w:val="FontStyle13"/>
          <w:rFonts w:asciiTheme="minorHAnsi" w:hAnsiTheme="minorHAnsi" w:cstheme="minorHAnsi"/>
          <w:sz w:val="24"/>
          <w:szCs w:val="24"/>
          <w:lang w:val="es-ES_tradnl" w:eastAsia="pt-PT"/>
        </w:rPr>
        <w:t xml:space="preserve"> </w:t>
      </w:r>
      <w:r w:rsidR="00FC7F5E" w:rsidRPr="00BD3CBE">
        <w:rPr>
          <w:rStyle w:val="FontStyle13"/>
          <w:rFonts w:asciiTheme="minorHAnsi" w:hAnsiTheme="minorHAnsi" w:cstheme="minorHAnsi"/>
          <w:sz w:val="24"/>
          <w:szCs w:val="24"/>
          <w:lang w:val="es-ES_tradnl" w:eastAsia="pt-PT"/>
        </w:rPr>
        <w:t>a</w:t>
      </w:r>
      <w:r w:rsidR="003D2420" w:rsidRPr="00BD3CBE">
        <w:rPr>
          <w:rStyle w:val="FontStyle13"/>
          <w:rFonts w:asciiTheme="minorHAnsi" w:hAnsiTheme="minorHAnsi" w:cstheme="minorHAnsi"/>
          <w:sz w:val="24"/>
          <w:szCs w:val="24"/>
          <w:lang w:val="es-ES_tradnl" w:eastAsia="pt-PT"/>
        </w:rPr>
        <w:t xml:space="preserve">cuerdo </w:t>
      </w:r>
      <w:r w:rsidR="00FC7F5E" w:rsidRPr="00BD3CBE">
        <w:rPr>
          <w:rStyle w:val="FontStyle13"/>
          <w:rFonts w:asciiTheme="minorHAnsi" w:hAnsiTheme="minorHAnsi" w:cstheme="minorHAnsi"/>
          <w:sz w:val="24"/>
          <w:szCs w:val="24"/>
          <w:lang w:val="es-ES_tradnl" w:eastAsia="pt-PT"/>
        </w:rPr>
        <w:t>a</w:t>
      </w:r>
      <w:r w:rsidR="003D2420" w:rsidRPr="00BD3CBE">
        <w:rPr>
          <w:rStyle w:val="FontStyle13"/>
          <w:rFonts w:asciiTheme="minorHAnsi" w:hAnsiTheme="minorHAnsi" w:cstheme="minorHAnsi"/>
          <w:sz w:val="24"/>
          <w:szCs w:val="24"/>
          <w:lang w:val="es-ES_tradnl" w:eastAsia="pt-PT"/>
        </w:rPr>
        <w:t xml:space="preserve">cadémico tendrán la </w:t>
      </w:r>
      <w:r w:rsidRPr="00BD3CBE">
        <w:rPr>
          <w:rStyle w:val="FontStyle13"/>
          <w:rFonts w:asciiTheme="minorHAnsi" w:hAnsiTheme="minorHAnsi" w:cstheme="minorHAnsi"/>
          <w:sz w:val="24"/>
          <w:szCs w:val="24"/>
          <w:lang w:val="es-ES_tradnl" w:eastAsia="pt-PT"/>
        </w:rPr>
        <w:t>supervisión</w:t>
      </w:r>
      <w:r w:rsidR="00292D3A" w:rsidRPr="00BD3CBE">
        <w:rPr>
          <w:rStyle w:val="FontStyle13"/>
          <w:rFonts w:asciiTheme="minorHAnsi" w:hAnsiTheme="minorHAnsi" w:cstheme="minorHAnsi"/>
          <w:sz w:val="24"/>
          <w:szCs w:val="24"/>
          <w:lang w:val="es-ES_tradnl" w:eastAsia="pt-PT"/>
        </w:rPr>
        <w:t xml:space="preserve"> </w:t>
      </w:r>
      <w:r w:rsidRPr="00BD3CBE">
        <w:rPr>
          <w:rStyle w:val="FontStyle13"/>
          <w:rFonts w:asciiTheme="minorHAnsi" w:hAnsiTheme="minorHAnsi" w:cstheme="minorHAnsi"/>
          <w:sz w:val="24"/>
          <w:szCs w:val="24"/>
          <w:lang w:val="es-ES_tradnl" w:eastAsia="pt-PT"/>
        </w:rPr>
        <w:t>y coordinación de</w:t>
      </w:r>
      <w:r w:rsidR="00292D3A" w:rsidRPr="00BD3CBE">
        <w:rPr>
          <w:rStyle w:val="FontStyle13"/>
          <w:rFonts w:asciiTheme="minorHAnsi" w:hAnsiTheme="minorHAnsi" w:cstheme="minorHAnsi"/>
          <w:sz w:val="24"/>
          <w:szCs w:val="24"/>
          <w:lang w:val="es-ES_tradnl" w:eastAsia="pt-PT"/>
        </w:rPr>
        <w:t xml:space="preserve"> </w:t>
      </w:r>
      <w:r w:rsidR="003D2420" w:rsidRPr="00BD3CBE">
        <w:rPr>
          <w:rStyle w:val="FontStyle13"/>
          <w:rFonts w:asciiTheme="minorHAnsi" w:hAnsiTheme="minorHAnsi" w:cstheme="minorHAnsi"/>
          <w:sz w:val="24"/>
          <w:szCs w:val="24"/>
          <w:lang w:val="es-ES_tradnl" w:eastAsia="pt-PT"/>
        </w:rPr>
        <w:t xml:space="preserve">las personas responsables </w:t>
      </w:r>
      <w:r w:rsidR="006E0337" w:rsidRPr="00BD3CBE">
        <w:rPr>
          <w:rStyle w:val="FontStyle13"/>
          <w:rFonts w:asciiTheme="minorHAnsi" w:hAnsiTheme="minorHAnsi" w:cstheme="minorHAnsi"/>
          <w:sz w:val="24"/>
          <w:szCs w:val="24"/>
          <w:lang w:val="es-ES_tradnl" w:eastAsia="pt-PT"/>
        </w:rPr>
        <w:t xml:space="preserve">por </w:t>
      </w:r>
      <w:r w:rsidR="004B4501" w:rsidRPr="00BD3CBE">
        <w:rPr>
          <w:rStyle w:val="FontStyle13"/>
          <w:rFonts w:asciiTheme="minorHAnsi" w:hAnsiTheme="minorHAnsi" w:cstheme="minorHAnsi"/>
          <w:sz w:val="24"/>
          <w:szCs w:val="24"/>
          <w:lang w:val="es-ES_tradnl" w:eastAsia="pt-PT"/>
        </w:rPr>
        <w:t>el área internacional de</w:t>
      </w:r>
      <w:r w:rsidR="003D2420" w:rsidRPr="00BD3CBE">
        <w:rPr>
          <w:rStyle w:val="FontStyle13"/>
          <w:rFonts w:asciiTheme="minorHAnsi" w:hAnsiTheme="minorHAnsi" w:cstheme="minorHAnsi"/>
          <w:sz w:val="24"/>
          <w:szCs w:val="24"/>
          <w:lang w:val="es-ES_tradnl" w:eastAsia="pt-PT"/>
        </w:rPr>
        <w:t xml:space="preserve"> cada institución, o</w:t>
      </w:r>
      <w:r w:rsidR="004B4501" w:rsidRPr="00BD3CBE">
        <w:rPr>
          <w:rStyle w:val="FontStyle13"/>
          <w:rFonts w:asciiTheme="minorHAnsi" w:hAnsiTheme="minorHAnsi" w:cstheme="minorHAnsi"/>
          <w:sz w:val="24"/>
          <w:szCs w:val="24"/>
          <w:lang w:val="es-ES_tradnl" w:eastAsia="pt-PT"/>
        </w:rPr>
        <w:t xml:space="preserve"> por a</w:t>
      </w:r>
      <w:r w:rsidR="003D2420" w:rsidRPr="00BD3CBE">
        <w:rPr>
          <w:rStyle w:val="FontStyle13"/>
          <w:rFonts w:asciiTheme="minorHAnsi" w:hAnsiTheme="minorHAnsi" w:cstheme="minorHAnsi"/>
          <w:sz w:val="24"/>
          <w:szCs w:val="24"/>
          <w:lang w:val="es-ES_tradnl" w:eastAsia="pt-PT"/>
        </w:rPr>
        <w:t>que</w:t>
      </w:r>
      <w:r w:rsidR="004B4501" w:rsidRPr="00BD3CBE">
        <w:rPr>
          <w:rStyle w:val="FontStyle13"/>
          <w:rFonts w:asciiTheme="minorHAnsi" w:hAnsiTheme="minorHAnsi" w:cstheme="minorHAnsi"/>
          <w:sz w:val="24"/>
          <w:szCs w:val="24"/>
          <w:lang w:val="es-ES_tradnl" w:eastAsia="pt-PT"/>
        </w:rPr>
        <w:t>llos oficialmente designados para</w:t>
      </w:r>
      <w:r w:rsidR="00FC7F5E" w:rsidRPr="00BD3CBE">
        <w:rPr>
          <w:rStyle w:val="FontStyle13"/>
          <w:rFonts w:asciiTheme="minorHAnsi" w:hAnsiTheme="minorHAnsi" w:cstheme="minorHAnsi"/>
          <w:sz w:val="24"/>
          <w:szCs w:val="24"/>
          <w:lang w:val="es-ES_tradnl" w:eastAsia="pt-PT"/>
        </w:rPr>
        <w:t xml:space="preserve"> que las</w:t>
      </w:r>
      <w:r w:rsidR="004B4501" w:rsidRPr="00BD3CBE">
        <w:rPr>
          <w:rStyle w:val="FontStyle13"/>
          <w:rFonts w:asciiTheme="minorHAnsi" w:hAnsiTheme="minorHAnsi" w:cstheme="minorHAnsi"/>
          <w:sz w:val="24"/>
          <w:szCs w:val="24"/>
          <w:lang w:val="es-ES_tradnl" w:eastAsia="pt-PT"/>
        </w:rPr>
        <w:t xml:space="preserve"> </w:t>
      </w:r>
      <w:r w:rsidR="00FC7F5E" w:rsidRPr="00BD3CBE">
        <w:rPr>
          <w:rStyle w:val="FontStyle13"/>
          <w:rFonts w:asciiTheme="minorHAnsi" w:hAnsiTheme="minorHAnsi" w:cstheme="minorHAnsi"/>
          <w:sz w:val="24"/>
          <w:szCs w:val="24"/>
          <w:lang w:val="es-ES_tradnl" w:eastAsia="pt-PT"/>
        </w:rPr>
        <w:t>represente</w:t>
      </w:r>
      <w:r w:rsidR="00B71769" w:rsidRPr="00BD3CBE">
        <w:rPr>
          <w:rStyle w:val="FontStyle13"/>
          <w:rFonts w:asciiTheme="minorHAnsi" w:hAnsiTheme="minorHAnsi" w:cstheme="minorHAnsi"/>
          <w:sz w:val="24"/>
          <w:szCs w:val="24"/>
          <w:lang w:val="es-ES_tradnl" w:eastAsia="pt-PT"/>
        </w:rPr>
        <w:t>n</w:t>
      </w:r>
      <w:r w:rsidR="00E47E55" w:rsidRPr="00BD3CBE">
        <w:rPr>
          <w:rStyle w:val="FontStyle13"/>
          <w:rFonts w:asciiTheme="minorHAnsi" w:hAnsiTheme="minorHAnsi" w:cstheme="minorHAnsi"/>
          <w:sz w:val="24"/>
          <w:szCs w:val="24"/>
          <w:lang w:val="es-ES_tradnl" w:eastAsia="pt-PT"/>
        </w:rPr>
        <w:t>.</w:t>
      </w:r>
    </w:p>
    <w:p w14:paraId="25ECF7DB"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Quinta </w:t>
      </w:r>
      <w:r w:rsidRPr="00BD3CBE">
        <w:rPr>
          <w:rFonts w:asciiTheme="minorHAnsi" w:hAnsiTheme="minorHAnsi" w:cstheme="minorHAnsi"/>
          <w:sz w:val="24"/>
          <w:szCs w:val="24"/>
          <w:lang w:val="es-ES_tradnl"/>
        </w:rPr>
        <w:t>– Las partes podrán gestionar ante instituciones públicas o privadas nacionales o internacionales, la obtención de recursos necesarios para financiar, total o parcialmente, el desarrollo de las actividades que se realicen en el marco del presente convenio, cuando lo consideren necesario.</w:t>
      </w:r>
    </w:p>
    <w:p w14:paraId="0EED50D2" w14:textId="77777777" w:rsidR="00912AEA" w:rsidRPr="00BD3CBE" w:rsidRDefault="00CE0321" w:rsidP="00BD3CBE">
      <w:pPr>
        <w:spacing w:before="240" w:after="240"/>
        <w:jc w:val="both"/>
        <w:rPr>
          <w:rFonts w:asciiTheme="minorHAnsi" w:hAnsiTheme="minorHAnsi" w:cstheme="minorHAnsi"/>
          <w:b/>
          <w:sz w:val="24"/>
          <w:szCs w:val="24"/>
          <w:lang w:val="es-ES_tradnl"/>
        </w:rPr>
      </w:pPr>
      <w:r w:rsidRPr="00BD3CBE">
        <w:rPr>
          <w:rFonts w:asciiTheme="minorHAnsi" w:hAnsiTheme="minorHAnsi" w:cstheme="minorHAnsi"/>
          <w:b/>
          <w:sz w:val="24"/>
          <w:szCs w:val="24"/>
          <w:lang w:val="es-ES_tradnl"/>
        </w:rPr>
        <w:t xml:space="preserve">Sexta – </w:t>
      </w:r>
      <w:r w:rsidRPr="00BD3CBE">
        <w:rPr>
          <w:rFonts w:asciiTheme="minorHAnsi" w:hAnsiTheme="minorHAnsi" w:cstheme="minorHAnsi"/>
          <w:sz w:val="24"/>
          <w:szCs w:val="24"/>
          <w:lang w:val="es-ES_tradnl"/>
        </w:rPr>
        <w:t>Las partes acuerdan expresamente mantener confidencialidad de la información y productos que surjan de los proyectos de investigación, así como de toda la información que no sea del dominio público y a la que podrían tener acceso en el marco de este documento.</w:t>
      </w:r>
    </w:p>
    <w:p w14:paraId="41424DF9"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Séptima – </w:t>
      </w:r>
      <w:r w:rsidRPr="00BD3CBE">
        <w:rPr>
          <w:rFonts w:asciiTheme="minorHAnsi" w:hAnsiTheme="minorHAnsi" w:cstheme="minorHAnsi"/>
          <w:sz w:val="24"/>
          <w:szCs w:val="24"/>
          <w:lang w:val="es-ES_tradnl"/>
        </w:rPr>
        <w:t>Las partes convienen en que las publicaciones de diversas categorías (artículos, folletos, etc.), así como las coproducciones y difusión objeto del presente instrumento, se realizará de común acuerdo.</w:t>
      </w:r>
    </w:p>
    <w:p w14:paraId="27B62073"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Asimismo, convienen en que la titularidad de los derechos de propiedad intelectual e industrial que resulten de las acciones desarrolladas en el marco del presente convenio, corresponderá a la parte cuyo personal haya realizado el trabajo. Si son producto de un trabajo conjunto, las partes compartirán la titularidad de los derechos de acuerdo con su participación en las actividades. En todo momento las partes otorgarán el debido reconocimiento a las personas que participaron en el desarrollo de las mismas.</w:t>
      </w:r>
    </w:p>
    <w:p w14:paraId="1107B133"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 xml:space="preserve">Para el caso de que alguna de las partes </w:t>
      </w:r>
      <w:proofErr w:type="gramStart"/>
      <w:r w:rsidRPr="00BD3CBE">
        <w:rPr>
          <w:rFonts w:asciiTheme="minorHAnsi" w:hAnsiTheme="minorHAnsi" w:cstheme="minorHAnsi"/>
          <w:sz w:val="24"/>
          <w:szCs w:val="24"/>
          <w:lang w:val="es-ES_tradnl"/>
        </w:rPr>
        <w:t>deseara</w:t>
      </w:r>
      <w:proofErr w:type="gramEnd"/>
      <w:r w:rsidRPr="00BD3CBE">
        <w:rPr>
          <w:rFonts w:asciiTheme="minorHAnsi" w:hAnsiTheme="minorHAnsi" w:cstheme="minorHAnsi"/>
          <w:sz w:val="24"/>
          <w:szCs w:val="24"/>
          <w:lang w:val="es-ES_tradnl"/>
        </w:rPr>
        <w:t xml:space="preserve"> utilizar en una publicación propia la información o resultados de una investigación proporcionada por la otra parte, deberá solicitar previamente a ésta </w:t>
      </w:r>
      <w:r w:rsidR="00B01327" w:rsidRPr="00BD3CBE">
        <w:rPr>
          <w:rFonts w:asciiTheme="minorHAnsi" w:hAnsiTheme="minorHAnsi" w:cstheme="minorHAnsi"/>
          <w:sz w:val="24"/>
          <w:szCs w:val="24"/>
          <w:lang w:val="es-ES_tradnl"/>
        </w:rPr>
        <w:t xml:space="preserve">una </w:t>
      </w:r>
      <w:r w:rsidRPr="00BD3CBE">
        <w:rPr>
          <w:rFonts w:asciiTheme="minorHAnsi" w:hAnsiTheme="minorHAnsi" w:cstheme="minorHAnsi"/>
          <w:sz w:val="24"/>
          <w:szCs w:val="24"/>
          <w:lang w:val="es-ES_tradnl"/>
        </w:rPr>
        <w:t>autorización escrita y ajustarse a las disposiciones legales en la materia. Queda expresamente entendido que las partes podrán utilizar los resultados obtenidos en las actividades amparadas por el presente instrumento, en sus tareas académicas y para los fines de difusión, desarrollo institucional y superación académica que corresponda.</w:t>
      </w:r>
    </w:p>
    <w:p w14:paraId="6F25A7B3"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Octava –</w:t>
      </w:r>
      <w:r w:rsidRPr="00BD3CBE">
        <w:rPr>
          <w:rFonts w:asciiTheme="minorHAnsi" w:hAnsiTheme="minorHAnsi" w:cstheme="minorHAnsi"/>
          <w:sz w:val="24"/>
          <w:szCs w:val="24"/>
          <w:lang w:val="es-ES_tradnl"/>
        </w:rPr>
        <w:t xml:space="preserve"> Las partes acuerdan que el personal o los miembros de cada una de ellas que sean designados para la realización conjunta de cualquier acción, continuará en forma absoluta </w:t>
      </w:r>
      <w:r w:rsidRPr="00BD3CBE">
        <w:rPr>
          <w:rFonts w:asciiTheme="minorHAnsi" w:hAnsiTheme="minorHAnsi" w:cstheme="minorHAnsi"/>
          <w:sz w:val="24"/>
          <w:szCs w:val="24"/>
          <w:lang w:val="es-ES_tradnl"/>
        </w:rPr>
        <w:lastRenderedPageBreak/>
        <w:t xml:space="preserve">bajo la dirección o dependencia de la parte con la que tenga establecida su relación laboral, independientemente de </w:t>
      </w:r>
      <w:r w:rsidR="00B01327" w:rsidRPr="00BD3CBE">
        <w:rPr>
          <w:rFonts w:asciiTheme="minorHAnsi" w:hAnsiTheme="minorHAnsi" w:cstheme="minorHAnsi"/>
          <w:sz w:val="24"/>
          <w:szCs w:val="24"/>
          <w:lang w:val="es-ES_tradnl"/>
        </w:rPr>
        <w:t>que</w:t>
      </w:r>
      <w:r w:rsidRPr="00BD3CBE">
        <w:rPr>
          <w:rFonts w:asciiTheme="minorHAnsi" w:hAnsiTheme="minorHAnsi" w:cstheme="minorHAnsi"/>
          <w:sz w:val="24"/>
          <w:szCs w:val="24"/>
          <w:lang w:val="es-ES_tradnl"/>
        </w:rPr>
        <w:t xml:space="preserve"> sus servicios </w:t>
      </w:r>
      <w:r w:rsidR="00B01327" w:rsidRPr="00BD3CBE">
        <w:rPr>
          <w:rFonts w:asciiTheme="minorHAnsi" w:hAnsiTheme="minorHAnsi" w:cstheme="minorHAnsi"/>
          <w:sz w:val="24"/>
          <w:szCs w:val="24"/>
          <w:lang w:val="es-ES_tradnl"/>
        </w:rPr>
        <w:t xml:space="preserve">se presten </w:t>
      </w:r>
      <w:r w:rsidRPr="00BD3CBE">
        <w:rPr>
          <w:rFonts w:asciiTheme="minorHAnsi" w:hAnsiTheme="minorHAnsi" w:cstheme="minorHAnsi"/>
          <w:sz w:val="24"/>
          <w:szCs w:val="24"/>
          <w:lang w:val="es-ES_tradnl"/>
        </w:rPr>
        <w:t xml:space="preserve">en las instalaciones de la parte a la que fue asignada, por ende, cada una de ellas asumirá su responsabilidad por este concepto y en ningún caso se considerarán patrones solidarios o sustitutos. Si en la realización de un programa interviene personal que preste sus servicios a instituciones o personas distintas a las partes, éste continuará siempre bajo la dirección y dependencia de dicha institución o persona, por lo que su intervención no originará relación de carácter laboral ni con UFPB ni con </w:t>
      </w:r>
      <w:r w:rsidRPr="00BD3CBE">
        <w:rPr>
          <w:rFonts w:asciiTheme="minorHAnsi" w:hAnsiTheme="minorHAnsi" w:cstheme="minorHAnsi"/>
          <w:color w:val="FF0000"/>
          <w:sz w:val="24"/>
          <w:szCs w:val="24"/>
          <w:highlight w:val="cyan"/>
          <w:lang w:val="es-ES_tradnl"/>
        </w:rPr>
        <w:t>XXX</w:t>
      </w:r>
      <w:r w:rsidRPr="00BD3CBE">
        <w:rPr>
          <w:rFonts w:asciiTheme="minorHAnsi" w:hAnsiTheme="minorHAnsi" w:cstheme="minorHAnsi"/>
          <w:sz w:val="24"/>
          <w:szCs w:val="24"/>
          <w:highlight w:val="cyan"/>
          <w:lang w:val="es-ES_tradnl"/>
        </w:rPr>
        <w:t>.</w:t>
      </w:r>
    </w:p>
    <w:p w14:paraId="129F6462"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Novena –</w:t>
      </w:r>
      <w:r w:rsidRPr="00BD3CBE">
        <w:rPr>
          <w:rFonts w:asciiTheme="minorHAnsi" w:hAnsiTheme="minorHAnsi" w:cstheme="minorHAnsi"/>
          <w:sz w:val="24"/>
          <w:szCs w:val="24"/>
          <w:lang w:val="es-ES_tradnl"/>
        </w:rPr>
        <w:t xml:space="preserve"> Queda expresamente pactado que ninguna de las partes tendrá responsabilidad civil por daños y perjuicios que pudiesen causarse recíprocamente por causas de fuerza mayor o casos fortuitos que pudieran impedir la continuación de las actividades previstas en el presente convenio o sus instrumentos derivados, pudiendo reanudarse en las mismas condiciones y circunstancias cuando desaparezcan las causas que motivaron su suspensión hasta su total conclusión.</w:t>
      </w:r>
    </w:p>
    <w:p w14:paraId="07DABBE0"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Décima </w:t>
      </w:r>
      <w:r w:rsidRPr="00BD3CBE">
        <w:rPr>
          <w:rFonts w:asciiTheme="minorHAnsi" w:hAnsiTheme="minorHAnsi" w:cstheme="minorHAnsi"/>
          <w:sz w:val="24"/>
          <w:szCs w:val="24"/>
          <w:lang w:val="es-ES_tradnl"/>
        </w:rPr>
        <w:t xml:space="preserve">- Este </w:t>
      </w:r>
      <w:r w:rsidR="00EB6063" w:rsidRPr="00BD3CBE">
        <w:rPr>
          <w:rFonts w:asciiTheme="minorHAnsi" w:hAnsiTheme="minorHAnsi" w:cstheme="minorHAnsi"/>
          <w:sz w:val="24"/>
          <w:szCs w:val="24"/>
          <w:lang w:val="es-ES_tradnl"/>
        </w:rPr>
        <w:t>a</w:t>
      </w:r>
      <w:r w:rsidR="00912AEA" w:rsidRPr="00BD3CBE">
        <w:rPr>
          <w:rStyle w:val="FontStyle13"/>
          <w:rFonts w:asciiTheme="minorHAnsi" w:hAnsiTheme="minorHAnsi" w:cstheme="minorHAnsi"/>
          <w:sz w:val="24"/>
          <w:szCs w:val="24"/>
          <w:lang w:val="es-ES_tradnl" w:eastAsia="pt-PT"/>
        </w:rPr>
        <w:t xml:space="preserve">cuerdo entrará en vigor </w:t>
      </w:r>
      <w:r w:rsidR="00A14B8F" w:rsidRPr="00BD3CBE">
        <w:rPr>
          <w:rStyle w:val="FontStyle13"/>
          <w:rFonts w:asciiTheme="minorHAnsi" w:hAnsiTheme="minorHAnsi" w:cstheme="minorHAnsi"/>
          <w:sz w:val="24"/>
          <w:szCs w:val="24"/>
          <w:lang w:val="es-ES_tradnl" w:eastAsia="pt-PT"/>
        </w:rPr>
        <w:t xml:space="preserve">a </w:t>
      </w:r>
      <w:r w:rsidR="00912AEA" w:rsidRPr="00BD3CBE">
        <w:rPr>
          <w:rStyle w:val="FontStyle13"/>
          <w:rFonts w:asciiTheme="minorHAnsi" w:hAnsiTheme="minorHAnsi" w:cstheme="minorHAnsi"/>
          <w:sz w:val="24"/>
          <w:szCs w:val="24"/>
          <w:lang w:val="es-ES_tradnl" w:eastAsia="pt-PT"/>
        </w:rPr>
        <w:t>la fecha de su última firma y será válido durante un período de cinco (5) años,</w:t>
      </w:r>
      <w:r w:rsidRPr="00BD3CBE">
        <w:rPr>
          <w:rFonts w:asciiTheme="minorHAnsi" w:hAnsiTheme="minorHAnsi" w:cstheme="minorHAnsi"/>
          <w:noProof/>
          <w:sz w:val="24"/>
          <w:szCs w:val="24"/>
          <w:lang w:val="es-ES_tradnl" w:eastAsia="es-ES"/>
        </w:rPr>
        <w:t xml:space="preserve"> al término de los cuales podrá acordarse su renovación por períodos iguales, mediante comunicación por escrito de las partes y la suscripción del documento correspondiente.</w:t>
      </w:r>
      <w:r w:rsidR="00912AEA" w:rsidRPr="00BD3CBE">
        <w:rPr>
          <w:rFonts w:asciiTheme="minorHAnsi" w:hAnsiTheme="minorHAnsi" w:cstheme="minorHAnsi"/>
          <w:sz w:val="24"/>
          <w:szCs w:val="24"/>
          <w:lang w:val="es-ES_tradnl" w:eastAsia="pt-PT"/>
        </w:rPr>
        <w:t xml:space="preserve"> El presente Acuerdo se</w:t>
      </w:r>
      <w:r w:rsidR="00A14B8F" w:rsidRPr="00BD3CBE">
        <w:rPr>
          <w:rFonts w:asciiTheme="minorHAnsi" w:hAnsiTheme="minorHAnsi" w:cstheme="minorHAnsi"/>
          <w:sz w:val="24"/>
          <w:szCs w:val="24"/>
          <w:lang w:val="es-ES_tradnl" w:eastAsia="pt-PT"/>
        </w:rPr>
        <w:t xml:space="preserve"> puede</w:t>
      </w:r>
      <w:r w:rsidR="00912AEA" w:rsidRPr="00BD3CBE">
        <w:rPr>
          <w:rFonts w:asciiTheme="minorHAnsi" w:hAnsiTheme="minorHAnsi" w:cstheme="minorHAnsi"/>
          <w:sz w:val="24"/>
          <w:szCs w:val="24"/>
          <w:lang w:val="es-ES_tradnl" w:eastAsia="pt-PT"/>
        </w:rPr>
        <w:t xml:space="preserve"> revisa</w:t>
      </w:r>
      <w:r w:rsidR="00A14B8F" w:rsidRPr="00BD3CBE">
        <w:rPr>
          <w:rFonts w:asciiTheme="minorHAnsi" w:hAnsiTheme="minorHAnsi" w:cstheme="minorHAnsi"/>
          <w:sz w:val="24"/>
          <w:szCs w:val="24"/>
          <w:lang w:val="es-ES_tradnl" w:eastAsia="pt-PT"/>
        </w:rPr>
        <w:t>r</w:t>
      </w:r>
      <w:r w:rsidR="00912AEA" w:rsidRPr="00BD3CBE">
        <w:rPr>
          <w:rStyle w:val="FontStyle13"/>
          <w:rFonts w:asciiTheme="minorHAnsi" w:hAnsiTheme="minorHAnsi" w:cstheme="minorHAnsi"/>
          <w:sz w:val="24"/>
          <w:szCs w:val="24"/>
          <w:lang w:val="es-ES_tradnl" w:eastAsia="pt-PT"/>
        </w:rPr>
        <w:t xml:space="preserve"> o modifica</w:t>
      </w:r>
      <w:r w:rsidR="00A14B8F" w:rsidRPr="00BD3CBE">
        <w:rPr>
          <w:rStyle w:val="FontStyle13"/>
          <w:rFonts w:asciiTheme="minorHAnsi" w:hAnsiTheme="minorHAnsi" w:cstheme="minorHAnsi"/>
          <w:sz w:val="24"/>
          <w:szCs w:val="24"/>
          <w:lang w:val="es-ES_tradnl" w:eastAsia="pt-PT"/>
        </w:rPr>
        <w:t>r</w:t>
      </w:r>
      <w:r w:rsidR="00912AEA" w:rsidRPr="00BD3CBE">
        <w:rPr>
          <w:rStyle w:val="FontStyle13"/>
          <w:rFonts w:asciiTheme="minorHAnsi" w:hAnsiTheme="minorHAnsi" w:cstheme="minorHAnsi"/>
          <w:sz w:val="24"/>
          <w:szCs w:val="24"/>
          <w:lang w:val="es-ES_tradnl" w:eastAsia="pt-PT"/>
        </w:rPr>
        <w:t xml:space="preserve"> en cualquier momento, por mutuo acuerdo </w:t>
      </w:r>
      <w:r w:rsidR="00A14B8F" w:rsidRPr="00BD3CBE">
        <w:rPr>
          <w:rStyle w:val="FontStyle13"/>
          <w:rFonts w:asciiTheme="minorHAnsi" w:hAnsiTheme="minorHAnsi" w:cstheme="minorHAnsi"/>
          <w:sz w:val="24"/>
          <w:szCs w:val="24"/>
          <w:lang w:val="es-ES_tradnl" w:eastAsia="pt-PT"/>
        </w:rPr>
        <w:t>firmado por</w:t>
      </w:r>
      <w:r w:rsidR="00912AEA" w:rsidRPr="00BD3CBE">
        <w:rPr>
          <w:rStyle w:val="FontStyle13"/>
          <w:rFonts w:asciiTheme="minorHAnsi" w:hAnsiTheme="minorHAnsi" w:cstheme="minorHAnsi"/>
          <w:sz w:val="24"/>
          <w:szCs w:val="24"/>
          <w:lang w:val="es-ES_tradnl" w:eastAsia="pt-PT"/>
        </w:rPr>
        <w:t xml:space="preserve"> los representantes autorizados de las partes. Las modificaciones obligarán a las partes a partir de la fecha de su firma. </w:t>
      </w:r>
      <w:proofErr w:type="gramStart"/>
      <w:r w:rsidR="00912AEA" w:rsidRPr="00BD3CBE">
        <w:rPr>
          <w:rStyle w:val="FontStyle13"/>
          <w:rFonts w:asciiTheme="minorHAnsi" w:hAnsiTheme="minorHAnsi" w:cstheme="minorHAnsi"/>
          <w:sz w:val="24"/>
          <w:szCs w:val="24"/>
          <w:lang w:val="es-ES_tradnl" w:eastAsia="pt-PT"/>
        </w:rPr>
        <w:t>As</w:t>
      </w:r>
      <w:r w:rsidR="00A14B8F" w:rsidRPr="00BD3CBE">
        <w:rPr>
          <w:rStyle w:val="FontStyle13"/>
          <w:rFonts w:asciiTheme="minorHAnsi" w:hAnsiTheme="minorHAnsi" w:cstheme="minorHAnsi"/>
          <w:sz w:val="24"/>
          <w:szCs w:val="24"/>
          <w:lang w:val="es-ES_tradnl" w:eastAsia="pt-PT"/>
        </w:rPr>
        <w:t>i</w:t>
      </w:r>
      <w:r w:rsidR="00912AEA" w:rsidRPr="00BD3CBE">
        <w:rPr>
          <w:rStyle w:val="FontStyle13"/>
          <w:rFonts w:asciiTheme="minorHAnsi" w:hAnsiTheme="minorHAnsi" w:cstheme="minorHAnsi"/>
          <w:sz w:val="24"/>
          <w:szCs w:val="24"/>
          <w:lang w:val="es-ES_tradnl" w:eastAsia="pt-PT"/>
        </w:rPr>
        <w:t>mismo</w:t>
      </w:r>
      <w:proofErr w:type="gramEnd"/>
      <w:r w:rsidR="00912AEA" w:rsidRPr="00BD3CBE">
        <w:rPr>
          <w:rStyle w:val="FontStyle13"/>
          <w:rFonts w:asciiTheme="minorHAnsi" w:hAnsiTheme="minorHAnsi" w:cstheme="minorHAnsi"/>
          <w:sz w:val="24"/>
          <w:szCs w:val="24"/>
          <w:lang w:val="es-ES_tradnl" w:eastAsia="pt-PT"/>
        </w:rPr>
        <w:t xml:space="preserve"> </w:t>
      </w:r>
      <w:r w:rsidR="00A14B8F" w:rsidRPr="00BD3CBE">
        <w:rPr>
          <w:rStyle w:val="FontStyle13"/>
          <w:rFonts w:asciiTheme="minorHAnsi" w:hAnsiTheme="minorHAnsi" w:cstheme="minorHAnsi"/>
          <w:sz w:val="24"/>
          <w:szCs w:val="24"/>
          <w:lang w:val="es-ES_tradnl" w:eastAsia="pt-PT"/>
        </w:rPr>
        <w:t xml:space="preserve">este Acuerdo se </w:t>
      </w:r>
      <w:r w:rsidR="00912AEA" w:rsidRPr="00BD3CBE">
        <w:rPr>
          <w:rStyle w:val="FontStyle13"/>
          <w:rFonts w:asciiTheme="minorHAnsi" w:hAnsiTheme="minorHAnsi" w:cstheme="minorHAnsi"/>
          <w:sz w:val="24"/>
          <w:szCs w:val="24"/>
          <w:lang w:val="es-ES_tradnl" w:eastAsia="pt-PT"/>
        </w:rPr>
        <w:t xml:space="preserve">podrá </w:t>
      </w:r>
      <w:r w:rsidR="00A14B8F" w:rsidRPr="00BD3CBE">
        <w:rPr>
          <w:rStyle w:val="FontStyle13"/>
          <w:rFonts w:asciiTheme="minorHAnsi" w:hAnsiTheme="minorHAnsi" w:cstheme="minorHAnsi"/>
          <w:sz w:val="24"/>
          <w:szCs w:val="24"/>
          <w:lang w:val="es-ES_tradnl" w:eastAsia="pt-PT"/>
        </w:rPr>
        <w:t>rescindir</w:t>
      </w:r>
      <w:r w:rsidR="00292D3A" w:rsidRPr="00BD3CBE">
        <w:rPr>
          <w:rStyle w:val="FontStyle13"/>
          <w:rFonts w:asciiTheme="minorHAnsi" w:hAnsiTheme="minorHAnsi" w:cstheme="minorHAnsi"/>
          <w:sz w:val="24"/>
          <w:szCs w:val="24"/>
          <w:lang w:val="es-ES_tradnl" w:eastAsia="pt-PT"/>
        </w:rPr>
        <w:t xml:space="preserve"> </w:t>
      </w:r>
      <w:r w:rsidR="00912AEA" w:rsidRPr="00BD3CBE">
        <w:rPr>
          <w:rStyle w:val="FontStyle13"/>
          <w:rFonts w:asciiTheme="minorHAnsi" w:hAnsiTheme="minorHAnsi" w:cstheme="minorHAnsi"/>
          <w:sz w:val="24"/>
          <w:szCs w:val="24"/>
          <w:lang w:val="es-ES_tradnl" w:eastAsia="pt-PT"/>
        </w:rPr>
        <w:t>anticipadamente por cualquier de las partes, mediante aviso por escrito a la otra parte, con al menos tres (3) meses de antelación a la fecha determinada para tal efecto. Tal decisión no afectará las actividades académicas en desarrollo, que deberán continuar hasta su terminación conforme al programa, términos y calendario acordados originalmente.</w:t>
      </w:r>
    </w:p>
    <w:p w14:paraId="6D6643A8" w14:textId="77777777" w:rsidR="00863B45"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b/>
          <w:sz w:val="24"/>
          <w:szCs w:val="24"/>
          <w:lang w:val="es-ES_tradnl"/>
        </w:rPr>
        <w:t xml:space="preserve">Décima primera – </w:t>
      </w:r>
      <w:r w:rsidRPr="00BD3CBE">
        <w:rPr>
          <w:rFonts w:asciiTheme="minorHAnsi" w:hAnsiTheme="minorHAnsi" w:cstheme="minorHAnsi"/>
          <w:sz w:val="24"/>
          <w:szCs w:val="24"/>
          <w:lang w:val="es-ES_tradnl"/>
        </w:rPr>
        <w:t xml:space="preserve">El presente </w:t>
      </w:r>
      <w:r w:rsidR="00EB6063" w:rsidRPr="00BD3CBE">
        <w:rPr>
          <w:rFonts w:asciiTheme="minorHAnsi" w:hAnsiTheme="minorHAnsi" w:cstheme="minorHAnsi"/>
          <w:sz w:val="24"/>
          <w:szCs w:val="24"/>
          <w:lang w:val="es-ES_tradnl"/>
        </w:rPr>
        <w:t>a</w:t>
      </w:r>
      <w:r w:rsidRPr="00BD3CBE">
        <w:rPr>
          <w:rFonts w:asciiTheme="minorHAnsi" w:hAnsiTheme="minorHAnsi" w:cstheme="minorHAnsi"/>
          <w:sz w:val="24"/>
          <w:szCs w:val="24"/>
          <w:lang w:val="es-ES_tradnl"/>
        </w:rPr>
        <w:t xml:space="preserve">cuerdo se suscribe en un espíritu de buena fe y cooperación, razón por la cual las instituciones </w:t>
      </w:r>
      <w:r w:rsidR="00912AEA" w:rsidRPr="00BD3CBE">
        <w:rPr>
          <w:rStyle w:val="FontStyle13"/>
          <w:rFonts w:asciiTheme="minorHAnsi" w:hAnsiTheme="minorHAnsi" w:cstheme="minorHAnsi"/>
          <w:sz w:val="24"/>
          <w:szCs w:val="24"/>
          <w:lang w:val="es-ES_tradnl" w:eastAsia="pt-PT"/>
        </w:rPr>
        <w:t xml:space="preserve">signatarias acuerdan resolver, por consulta amistosa, cualquier controversia derivada de la interpretación, formalización y cumplimiento del presente Acuerdo. </w:t>
      </w:r>
      <w:r w:rsidR="00863B45" w:rsidRPr="00BD3CBE">
        <w:rPr>
          <w:rStyle w:val="FontStyle13"/>
          <w:rFonts w:asciiTheme="minorHAnsi" w:hAnsiTheme="minorHAnsi" w:cstheme="minorHAnsi"/>
          <w:sz w:val="24"/>
          <w:szCs w:val="24"/>
          <w:lang w:val="es-ES_tradnl" w:eastAsia="pt-PT"/>
        </w:rPr>
        <w:t>En el caso de que no se pueda resolver la cuestión, la disputa se someterá a un arbitraje. Cada institución designará un miembro del comité de arbitraje y un tercer miembro se elegirá de común acuerdo.</w:t>
      </w:r>
    </w:p>
    <w:p w14:paraId="073E8895" w14:textId="77777777" w:rsidR="00912AEA" w:rsidRPr="00BD3CBE" w:rsidRDefault="00CE0321" w:rsidP="00BD3CBE">
      <w:pPr>
        <w:spacing w:before="240" w:after="240"/>
        <w:jc w:val="both"/>
        <w:rPr>
          <w:rFonts w:asciiTheme="minorHAnsi" w:hAnsiTheme="minorHAnsi" w:cstheme="minorHAnsi"/>
          <w:sz w:val="24"/>
          <w:szCs w:val="24"/>
          <w:lang w:val="es-ES_tradnl"/>
        </w:rPr>
      </w:pPr>
      <w:r w:rsidRPr="00BD3CBE">
        <w:rPr>
          <w:rFonts w:asciiTheme="minorHAnsi" w:hAnsiTheme="minorHAnsi" w:cstheme="minorHAnsi"/>
          <w:sz w:val="24"/>
          <w:szCs w:val="24"/>
          <w:lang w:val="es-ES_tradnl"/>
        </w:rPr>
        <w:t>Los representantes de las instituciones firman el presente Acuerdo General de Cooperación, elaborado en cuatro ejemplares originales, dos (2) en español y dos (2) en portugués, de igual forma y validez, en el lugar y fecha indicados.</w:t>
      </w:r>
    </w:p>
    <w:tbl>
      <w:tblPr>
        <w:tblW w:w="0" w:type="auto"/>
        <w:tblLook w:val="04A0" w:firstRow="1" w:lastRow="0" w:firstColumn="1" w:lastColumn="0" w:noHBand="0" w:noVBand="1"/>
      </w:tblPr>
      <w:tblGrid>
        <w:gridCol w:w="4503"/>
        <w:gridCol w:w="4475"/>
      </w:tblGrid>
      <w:tr w:rsidR="00D17692" w:rsidRPr="00BD3CBE" w14:paraId="68624574" w14:textId="77777777" w:rsidTr="004D5BA1">
        <w:tc>
          <w:tcPr>
            <w:tcW w:w="4503" w:type="dxa"/>
          </w:tcPr>
          <w:p w14:paraId="050A7C0C" w14:textId="77777777" w:rsidR="00D17692" w:rsidRPr="00E032B9" w:rsidRDefault="00CE0321" w:rsidP="00BD3CBE">
            <w:pPr>
              <w:spacing w:before="240"/>
              <w:jc w:val="center"/>
              <w:rPr>
                <w:rFonts w:asciiTheme="minorHAnsi" w:hAnsiTheme="minorHAnsi" w:cstheme="minorHAnsi"/>
                <w:b/>
                <w:bCs/>
                <w:sz w:val="24"/>
                <w:szCs w:val="24"/>
              </w:rPr>
            </w:pPr>
            <w:r w:rsidRPr="00E032B9">
              <w:rPr>
                <w:rFonts w:asciiTheme="minorHAnsi" w:hAnsiTheme="minorHAnsi" w:cstheme="minorHAnsi"/>
                <w:b/>
                <w:bCs/>
                <w:sz w:val="24"/>
                <w:szCs w:val="24"/>
              </w:rPr>
              <w:t>UNIVERSIDADE FEDERAL DA PARAÍBA</w:t>
            </w:r>
          </w:p>
          <w:p w14:paraId="7E458982" w14:textId="176EBFEC" w:rsidR="00D17692" w:rsidRPr="00E032B9" w:rsidRDefault="00D17692" w:rsidP="00BD3CBE">
            <w:pPr>
              <w:spacing w:before="240"/>
              <w:jc w:val="center"/>
              <w:rPr>
                <w:rFonts w:asciiTheme="minorHAnsi" w:hAnsiTheme="minorHAnsi" w:cstheme="minorHAnsi"/>
                <w:b/>
                <w:bCs/>
                <w:sz w:val="24"/>
                <w:szCs w:val="24"/>
              </w:rPr>
            </w:pPr>
          </w:p>
          <w:p w14:paraId="0EC57590" w14:textId="77777777" w:rsidR="00BD3CBE" w:rsidRPr="00E032B9" w:rsidRDefault="00BD3CBE" w:rsidP="00BD3CBE">
            <w:pPr>
              <w:spacing w:before="240"/>
              <w:jc w:val="center"/>
              <w:rPr>
                <w:rFonts w:asciiTheme="minorHAnsi" w:hAnsiTheme="minorHAnsi" w:cstheme="minorHAnsi"/>
                <w:b/>
                <w:bCs/>
                <w:sz w:val="24"/>
                <w:szCs w:val="24"/>
              </w:rPr>
            </w:pPr>
          </w:p>
          <w:p w14:paraId="05EF505E" w14:textId="5CDD6B33" w:rsidR="00D17692" w:rsidRPr="00E032B9" w:rsidRDefault="00CE0321" w:rsidP="00BD3CBE">
            <w:pPr>
              <w:jc w:val="center"/>
              <w:rPr>
                <w:rFonts w:asciiTheme="minorHAnsi" w:hAnsiTheme="minorHAnsi" w:cstheme="minorHAnsi"/>
                <w:b/>
                <w:sz w:val="24"/>
                <w:szCs w:val="24"/>
              </w:rPr>
            </w:pPr>
            <w:r w:rsidRPr="00E032B9">
              <w:rPr>
                <w:rFonts w:asciiTheme="minorHAnsi" w:hAnsiTheme="minorHAnsi" w:cstheme="minorHAnsi"/>
                <w:b/>
                <w:sz w:val="24"/>
                <w:szCs w:val="24"/>
              </w:rPr>
              <w:t xml:space="preserve">Dr. </w:t>
            </w:r>
            <w:proofErr w:type="spellStart"/>
            <w:r w:rsidR="00BD3CBE" w:rsidRPr="00E032B9">
              <w:rPr>
                <w:rFonts w:asciiTheme="minorHAnsi" w:hAnsiTheme="minorHAnsi" w:cstheme="minorHAnsi"/>
                <w:b/>
                <w:bCs/>
                <w:sz w:val="24"/>
                <w:szCs w:val="24"/>
              </w:rPr>
              <w:t>Valdiney</w:t>
            </w:r>
            <w:proofErr w:type="spellEnd"/>
            <w:r w:rsidR="00BD3CBE" w:rsidRPr="00E032B9">
              <w:rPr>
                <w:rFonts w:asciiTheme="minorHAnsi" w:hAnsiTheme="minorHAnsi" w:cstheme="minorHAnsi"/>
                <w:b/>
                <w:bCs/>
                <w:sz w:val="24"/>
                <w:szCs w:val="24"/>
              </w:rPr>
              <w:t xml:space="preserve"> Veloso Gouveia</w:t>
            </w:r>
          </w:p>
          <w:p w14:paraId="48EAE803" w14:textId="13B53E1D" w:rsidR="00D17692" w:rsidRPr="00E032B9" w:rsidRDefault="00D17692" w:rsidP="00BD3CBE">
            <w:pPr>
              <w:jc w:val="center"/>
              <w:rPr>
                <w:rFonts w:asciiTheme="minorHAnsi" w:hAnsiTheme="minorHAnsi" w:cstheme="minorHAnsi"/>
                <w:b/>
                <w:sz w:val="24"/>
                <w:szCs w:val="24"/>
                <w:lang w:val="es-ES_tradnl"/>
              </w:rPr>
            </w:pPr>
            <w:r w:rsidRPr="00E032B9">
              <w:rPr>
                <w:rFonts w:asciiTheme="minorHAnsi" w:hAnsiTheme="minorHAnsi" w:cstheme="minorHAnsi"/>
                <w:b/>
                <w:sz w:val="24"/>
                <w:szCs w:val="24"/>
                <w:lang w:val="es-ES_tradnl"/>
              </w:rPr>
              <w:t>Rector</w:t>
            </w:r>
          </w:p>
          <w:p w14:paraId="76D387F7" w14:textId="77777777" w:rsidR="00D17692" w:rsidRPr="00E032B9" w:rsidRDefault="00D17692" w:rsidP="00BD3CBE">
            <w:pPr>
              <w:jc w:val="center"/>
              <w:rPr>
                <w:rFonts w:asciiTheme="minorHAnsi" w:hAnsiTheme="minorHAnsi" w:cstheme="minorHAnsi"/>
                <w:sz w:val="24"/>
                <w:szCs w:val="24"/>
                <w:lang w:val="es-ES_tradnl"/>
              </w:rPr>
            </w:pPr>
          </w:p>
          <w:p w14:paraId="2C13F682" w14:textId="77777777" w:rsidR="00D17692" w:rsidRPr="00E032B9" w:rsidRDefault="00CE0321" w:rsidP="00BD3CBE">
            <w:pPr>
              <w:rPr>
                <w:rFonts w:asciiTheme="minorHAnsi" w:hAnsiTheme="minorHAnsi" w:cstheme="minorHAnsi"/>
                <w:sz w:val="24"/>
                <w:szCs w:val="24"/>
                <w:lang w:val="es-ES_tradnl"/>
              </w:rPr>
            </w:pPr>
            <w:r w:rsidRPr="00E032B9">
              <w:rPr>
                <w:rFonts w:asciiTheme="minorHAnsi" w:hAnsiTheme="minorHAnsi" w:cstheme="minorHAnsi"/>
                <w:sz w:val="24"/>
                <w:szCs w:val="24"/>
                <w:lang w:val="es-ES_tradnl"/>
              </w:rPr>
              <w:t xml:space="preserve">João Pessoa, </w:t>
            </w:r>
          </w:p>
        </w:tc>
        <w:tc>
          <w:tcPr>
            <w:tcW w:w="4475" w:type="dxa"/>
          </w:tcPr>
          <w:p w14:paraId="14E4A2BC" w14:textId="77777777" w:rsidR="00D17692" w:rsidRPr="00E032B9" w:rsidRDefault="00CE0321" w:rsidP="00BD3CBE">
            <w:pPr>
              <w:spacing w:before="240"/>
              <w:jc w:val="center"/>
              <w:rPr>
                <w:rFonts w:asciiTheme="minorHAnsi" w:hAnsiTheme="minorHAnsi" w:cstheme="minorHAnsi"/>
                <w:b/>
                <w:bCs/>
                <w:sz w:val="24"/>
                <w:szCs w:val="24"/>
                <w:lang w:val="es-ES_tradnl"/>
              </w:rPr>
            </w:pPr>
            <w:r w:rsidRPr="00E032B9">
              <w:rPr>
                <w:rFonts w:asciiTheme="minorHAnsi" w:hAnsiTheme="minorHAnsi" w:cstheme="minorHAnsi"/>
                <w:b/>
                <w:bCs/>
                <w:sz w:val="24"/>
                <w:szCs w:val="24"/>
                <w:lang w:val="es-ES_tradnl"/>
              </w:rPr>
              <w:t>UNIVERSIDAD XXXXXXXX</w:t>
            </w:r>
          </w:p>
          <w:p w14:paraId="2243C10B" w14:textId="483BCAF6" w:rsidR="00D17692" w:rsidRPr="00E032B9" w:rsidRDefault="00D17692" w:rsidP="00BD3CBE">
            <w:pPr>
              <w:spacing w:before="240"/>
              <w:jc w:val="both"/>
              <w:rPr>
                <w:rFonts w:asciiTheme="minorHAnsi" w:hAnsiTheme="minorHAnsi" w:cstheme="minorHAnsi"/>
                <w:b/>
                <w:bCs/>
                <w:sz w:val="24"/>
                <w:szCs w:val="24"/>
                <w:lang w:val="es-ES_tradnl"/>
              </w:rPr>
            </w:pPr>
          </w:p>
          <w:p w14:paraId="38E61B4E" w14:textId="77777777" w:rsidR="00BD3CBE" w:rsidRPr="00E032B9" w:rsidRDefault="00BD3CBE" w:rsidP="00BD3CBE">
            <w:pPr>
              <w:spacing w:before="240"/>
              <w:jc w:val="both"/>
              <w:rPr>
                <w:rFonts w:asciiTheme="minorHAnsi" w:hAnsiTheme="minorHAnsi" w:cstheme="minorHAnsi"/>
                <w:b/>
                <w:bCs/>
                <w:sz w:val="24"/>
                <w:szCs w:val="24"/>
                <w:lang w:val="es-ES_tradnl"/>
              </w:rPr>
            </w:pPr>
          </w:p>
          <w:p w14:paraId="10BEF024" w14:textId="77777777" w:rsidR="00D17692" w:rsidRPr="00E032B9" w:rsidRDefault="00CE0321" w:rsidP="00BD3CBE">
            <w:pPr>
              <w:jc w:val="center"/>
              <w:rPr>
                <w:rFonts w:asciiTheme="minorHAnsi" w:hAnsiTheme="minorHAnsi" w:cstheme="minorHAnsi"/>
                <w:b/>
                <w:sz w:val="24"/>
                <w:szCs w:val="24"/>
                <w:lang w:val="es-ES_tradnl"/>
              </w:rPr>
            </w:pPr>
            <w:r w:rsidRPr="00E032B9">
              <w:rPr>
                <w:rFonts w:asciiTheme="minorHAnsi" w:hAnsiTheme="minorHAnsi" w:cstheme="minorHAnsi"/>
                <w:b/>
                <w:sz w:val="24"/>
                <w:szCs w:val="24"/>
                <w:lang w:val="es-ES_tradnl"/>
              </w:rPr>
              <w:t>XXXXXXXXXXX</w:t>
            </w:r>
          </w:p>
          <w:p w14:paraId="080F3E38" w14:textId="77777777" w:rsidR="00D17692" w:rsidRPr="00E032B9" w:rsidRDefault="00CE0321" w:rsidP="00BD3CBE">
            <w:pPr>
              <w:jc w:val="center"/>
              <w:rPr>
                <w:rFonts w:asciiTheme="minorHAnsi" w:hAnsiTheme="minorHAnsi" w:cstheme="minorHAnsi"/>
                <w:b/>
                <w:sz w:val="24"/>
                <w:szCs w:val="24"/>
                <w:lang w:val="es-ES_tradnl"/>
              </w:rPr>
            </w:pPr>
            <w:r w:rsidRPr="00E032B9">
              <w:rPr>
                <w:rFonts w:asciiTheme="minorHAnsi" w:hAnsiTheme="minorHAnsi" w:cstheme="minorHAnsi"/>
                <w:b/>
                <w:sz w:val="24"/>
                <w:szCs w:val="24"/>
                <w:lang w:val="es-ES_tradnl"/>
              </w:rPr>
              <w:t>XXXXXX</w:t>
            </w:r>
          </w:p>
          <w:p w14:paraId="4BD2931B" w14:textId="77777777" w:rsidR="00D17692" w:rsidRPr="00E032B9" w:rsidRDefault="00CE0321" w:rsidP="00BD3CBE">
            <w:pPr>
              <w:spacing w:before="240"/>
              <w:jc w:val="both"/>
              <w:rPr>
                <w:rFonts w:asciiTheme="minorHAnsi" w:hAnsiTheme="minorHAnsi" w:cstheme="minorHAnsi"/>
                <w:sz w:val="24"/>
                <w:szCs w:val="24"/>
                <w:lang w:val="es-ES_tradnl"/>
              </w:rPr>
            </w:pPr>
            <w:proofErr w:type="spellStart"/>
            <w:proofErr w:type="gramStart"/>
            <w:r w:rsidRPr="00E032B9">
              <w:rPr>
                <w:rFonts w:asciiTheme="minorHAnsi" w:hAnsiTheme="minorHAnsi" w:cstheme="minorHAnsi"/>
                <w:sz w:val="24"/>
                <w:szCs w:val="24"/>
                <w:lang w:val="es-ES_tradnl"/>
              </w:rPr>
              <w:t>Xxxxxxx</w:t>
            </w:r>
            <w:proofErr w:type="spellEnd"/>
            <w:r w:rsidRPr="00E032B9">
              <w:rPr>
                <w:rFonts w:asciiTheme="minorHAnsi" w:hAnsiTheme="minorHAnsi" w:cstheme="minorHAnsi"/>
                <w:sz w:val="24"/>
                <w:szCs w:val="24"/>
                <w:lang w:val="es-ES_tradnl"/>
              </w:rPr>
              <w:t>,</w:t>
            </w:r>
            <w:r w:rsidR="00292D3A" w:rsidRPr="00E032B9">
              <w:rPr>
                <w:rFonts w:asciiTheme="minorHAnsi" w:hAnsiTheme="minorHAnsi" w:cstheme="minorHAnsi"/>
                <w:sz w:val="24"/>
                <w:szCs w:val="24"/>
                <w:lang w:val="es-ES_tradnl"/>
              </w:rPr>
              <w:t xml:space="preserve">   </w:t>
            </w:r>
            <w:proofErr w:type="gramEnd"/>
            <w:r w:rsidR="00292D3A" w:rsidRPr="00E032B9">
              <w:rPr>
                <w:rFonts w:asciiTheme="minorHAnsi" w:hAnsiTheme="minorHAnsi" w:cstheme="minorHAnsi"/>
                <w:sz w:val="24"/>
                <w:szCs w:val="24"/>
                <w:lang w:val="es-ES_tradnl"/>
              </w:rPr>
              <w:t xml:space="preserve">      </w:t>
            </w:r>
          </w:p>
        </w:tc>
      </w:tr>
    </w:tbl>
    <w:p w14:paraId="1D0F5A65" w14:textId="77777777" w:rsidR="00D17692" w:rsidRPr="00BD3CBE" w:rsidRDefault="00D17692" w:rsidP="00BD3CBE">
      <w:pPr>
        <w:spacing w:before="240" w:after="240"/>
        <w:jc w:val="both"/>
        <w:rPr>
          <w:rFonts w:asciiTheme="minorHAnsi" w:hAnsiTheme="minorHAnsi" w:cstheme="minorHAnsi"/>
          <w:sz w:val="24"/>
          <w:szCs w:val="24"/>
          <w:lang w:val="es-ES_tradnl"/>
        </w:rPr>
      </w:pPr>
    </w:p>
    <w:sectPr w:rsidR="00D17692" w:rsidRPr="00BD3CBE" w:rsidSect="00BD3CB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D88F1" w14:textId="77777777" w:rsidR="00DD3E44" w:rsidRDefault="00DD3E44" w:rsidP="00BC0207">
      <w:r>
        <w:separator/>
      </w:r>
    </w:p>
  </w:endnote>
  <w:endnote w:type="continuationSeparator" w:id="0">
    <w:p w14:paraId="252F322C" w14:textId="77777777" w:rsidR="00DD3E44" w:rsidRDefault="00DD3E44" w:rsidP="00BC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46CF0" w14:textId="77777777" w:rsidR="00BC0207" w:rsidRDefault="00BC020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FD7F" w14:textId="77777777" w:rsidR="00BC0207" w:rsidRDefault="00BC020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F24E" w14:textId="77777777" w:rsidR="00BC0207" w:rsidRDefault="00BC02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01E6E" w14:textId="77777777" w:rsidR="00DD3E44" w:rsidRDefault="00DD3E44" w:rsidP="00BC0207">
      <w:r>
        <w:separator/>
      </w:r>
    </w:p>
  </w:footnote>
  <w:footnote w:type="continuationSeparator" w:id="0">
    <w:p w14:paraId="4CD1928C" w14:textId="77777777" w:rsidR="00DD3E44" w:rsidRDefault="00DD3E44" w:rsidP="00BC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B7CEE" w14:textId="77777777" w:rsidR="00BC0207" w:rsidRDefault="00BC02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325023"/>
      <w:docPartObj>
        <w:docPartGallery w:val="Watermarks"/>
        <w:docPartUnique/>
      </w:docPartObj>
    </w:sdtPr>
    <w:sdtEndPr/>
    <w:sdtContent>
      <w:p w14:paraId="01B46F79" w14:textId="77777777" w:rsidR="00BC0207" w:rsidRDefault="00DD3E44">
        <w:pPr>
          <w:pStyle w:val="Cabealho"/>
        </w:pPr>
        <w:r>
          <w:pict w14:anchorId="7EB29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5939" o:spid="_x0000_s2049" type="#_x0000_t136" style="position:absolute;margin-left:0;margin-top:0;width:789.75pt;height:85.5pt;rotation:315;z-index:-251658752;mso-position-horizontal:center;mso-position-horizontal-relative:margin;mso-position-vertical:center;mso-position-vertical-relative:margin" o:allowincell="f" fillcolor="red" stroked="f">
              <v:fill opacity=".5"/>
              <v:textpath style="font-family:&quot;calibri&quot;;font-size:70pt" string="borrador borrador 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E068" w14:textId="77777777" w:rsidR="00BC0207" w:rsidRDefault="00BC02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5D7"/>
    <w:multiLevelType w:val="hybridMultilevel"/>
    <w:tmpl w:val="167261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4340F9"/>
    <w:multiLevelType w:val="multilevel"/>
    <w:tmpl w:val="91A025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9AE7DA2"/>
    <w:multiLevelType w:val="hybridMultilevel"/>
    <w:tmpl w:val="1CAC461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CEE0CE5"/>
    <w:multiLevelType w:val="hybridMultilevel"/>
    <w:tmpl w:val="AC70E0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CE844F2"/>
    <w:multiLevelType w:val="singleLevel"/>
    <w:tmpl w:val="0C0A0017"/>
    <w:lvl w:ilvl="0">
      <w:start w:val="1"/>
      <w:numFmt w:val="lowerLetter"/>
      <w:lvlText w:val="%1)"/>
      <w:lvlJc w:val="left"/>
      <w:pPr>
        <w:tabs>
          <w:tab w:val="num" w:pos="644"/>
        </w:tabs>
        <w:ind w:left="644" w:hanging="360"/>
      </w:pPr>
      <w:rPr>
        <w:rFonts w:hint="default"/>
      </w:rPr>
    </w:lvl>
  </w:abstractNum>
  <w:abstractNum w:abstractNumId="5" w15:restartNumberingAfterBreak="0">
    <w:nsid w:val="7EE27DEC"/>
    <w:multiLevelType w:val="multilevel"/>
    <w:tmpl w:val="CEE0F97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EE"/>
    <w:rsid w:val="000011F9"/>
    <w:rsid w:val="000028AA"/>
    <w:rsid w:val="0003356A"/>
    <w:rsid w:val="00042C47"/>
    <w:rsid w:val="0006047D"/>
    <w:rsid w:val="000610B5"/>
    <w:rsid w:val="00091813"/>
    <w:rsid w:val="000B7EBC"/>
    <w:rsid w:val="000C2E85"/>
    <w:rsid w:val="000D2297"/>
    <w:rsid w:val="000D4291"/>
    <w:rsid w:val="000E63AF"/>
    <w:rsid w:val="001122B5"/>
    <w:rsid w:val="00121139"/>
    <w:rsid w:val="0013104A"/>
    <w:rsid w:val="00143DFB"/>
    <w:rsid w:val="00186720"/>
    <w:rsid w:val="001D2F9C"/>
    <w:rsid w:val="00217B5D"/>
    <w:rsid w:val="002362CB"/>
    <w:rsid w:val="00241960"/>
    <w:rsid w:val="002668B9"/>
    <w:rsid w:val="00274320"/>
    <w:rsid w:val="00292D3A"/>
    <w:rsid w:val="002930CC"/>
    <w:rsid w:val="002954A1"/>
    <w:rsid w:val="002B5CDB"/>
    <w:rsid w:val="002C5F94"/>
    <w:rsid w:val="002E26AF"/>
    <w:rsid w:val="002E27C2"/>
    <w:rsid w:val="002E7F83"/>
    <w:rsid w:val="002F1648"/>
    <w:rsid w:val="002F6363"/>
    <w:rsid w:val="00327047"/>
    <w:rsid w:val="00327E0E"/>
    <w:rsid w:val="0034319F"/>
    <w:rsid w:val="003456CB"/>
    <w:rsid w:val="003540F9"/>
    <w:rsid w:val="00356AC1"/>
    <w:rsid w:val="00363C18"/>
    <w:rsid w:val="00387EAE"/>
    <w:rsid w:val="003A5ECD"/>
    <w:rsid w:val="003D2420"/>
    <w:rsid w:val="003D5A61"/>
    <w:rsid w:val="003E605D"/>
    <w:rsid w:val="00403084"/>
    <w:rsid w:val="00466F67"/>
    <w:rsid w:val="00470D6B"/>
    <w:rsid w:val="00475942"/>
    <w:rsid w:val="004A26F0"/>
    <w:rsid w:val="004B4501"/>
    <w:rsid w:val="004B5755"/>
    <w:rsid w:val="004D4BC0"/>
    <w:rsid w:val="004F34A7"/>
    <w:rsid w:val="00501F00"/>
    <w:rsid w:val="005021E0"/>
    <w:rsid w:val="00503DA1"/>
    <w:rsid w:val="0051044E"/>
    <w:rsid w:val="0054071F"/>
    <w:rsid w:val="00560C28"/>
    <w:rsid w:val="00564518"/>
    <w:rsid w:val="0056669B"/>
    <w:rsid w:val="00577A07"/>
    <w:rsid w:val="005A6EF4"/>
    <w:rsid w:val="005C6366"/>
    <w:rsid w:val="005E3B83"/>
    <w:rsid w:val="005E51B8"/>
    <w:rsid w:val="005F7CDF"/>
    <w:rsid w:val="006143BB"/>
    <w:rsid w:val="006144D1"/>
    <w:rsid w:val="006215FD"/>
    <w:rsid w:val="006325D5"/>
    <w:rsid w:val="006338D4"/>
    <w:rsid w:val="00635E6B"/>
    <w:rsid w:val="00646B1F"/>
    <w:rsid w:val="00655B41"/>
    <w:rsid w:val="006659DD"/>
    <w:rsid w:val="006859F3"/>
    <w:rsid w:val="0069082F"/>
    <w:rsid w:val="006967F6"/>
    <w:rsid w:val="006D14E6"/>
    <w:rsid w:val="006E0337"/>
    <w:rsid w:val="00702A84"/>
    <w:rsid w:val="007310E5"/>
    <w:rsid w:val="00752850"/>
    <w:rsid w:val="007678BD"/>
    <w:rsid w:val="00767B80"/>
    <w:rsid w:val="00767BAF"/>
    <w:rsid w:val="00791DA3"/>
    <w:rsid w:val="007A0EB5"/>
    <w:rsid w:val="007A649D"/>
    <w:rsid w:val="007B5B37"/>
    <w:rsid w:val="007C04FE"/>
    <w:rsid w:val="007C40B9"/>
    <w:rsid w:val="00807069"/>
    <w:rsid w:val="00812EAD"/>
    <w:rsid w:val="00812F72"/>
    <w:rsid w:val="00815659"/>
    <w:rsid w:val="008345E2"/>
    <w:rsid w:val="00837B9B"/>
    <w:rsid w:val="0084515C"/>
    <w:rsid w:val="00847779"/>
    <w:rsid w:val="00863B45"/>
    <w:rsid w:val="00891484"/>
    <w:rsid w:val="008916A8"/>
    <w:rsid w:val="008A4672"/>
    <w:rsid w:val="008C2233"/>
    <w:rsid w:val="008C504B"/>
    <w:rsid w:val="008C7B3D"/>
    <w:rsid w:val="008D4F9B"/>
    <w:rsid w:val="008E40BE"/>
    <w:rsid w:val="008F5350"/>
    <w:rsid w:val="0091070F"/>
    <w:rsid w:val="00912AEA"/>
    <w:rsid w:val="009157B2"/>
    <w:rsid w:val="009378D2"/>
    <w:rsid w:val="009638CB"/>
    <w:rsid w:val="00966016"/>
    <w:rsid w:val="009C5309"/>
    <w:rsid w:val="009E51F7"/>
    <w:rsid w:val="009E6B3C"/>
    <w:rsid w:val="00A14B8F"/>
    <w:rsid w:val="00A16A04"/>
    <w:rsid w:val="00A223F2"/>
    <w:rsid w:val="00A252FF"/>
    <w:rsid w:val="00A3210B"/>
    <w:rsid w:val="00A705CA"/>
    <w:rsid w:val="00A810F7"/>
    <w:rsid w:val="00A87DEC"/>
    <w:rsid w:val="00A91399"/>
    <w:rsid w:val="00A96EDD"/>
    <w:rsid w:val="00AA738B"/>
    <w:rsid w:val="00AC3FD0"/>
    <w:rsid w:val="00AC600D"/>
    <w:rsid w:val="00AC6DAE"/>
    <w:rsid w:val="00AD7D54"/>
    <w:rsid w:val="00AE41B8"/>
    <w:rsid w:val="00B012E5"/>
    <w:rsid w:val="00B01327"/>
    <w:rsid w:val="00B02846"/>
    <w:rsid w:val="00B05CF8"/>
    <w:rsid w:val="00B12E3C"/>
    <w:rsid w:val="00B3710E"/>
    <w:rsid w:val="00B415A1"/>
    <w:rsid w:val="00B41A7E"/>
    <w:rsid w:val="00B47065"/>
    <w:rsid w:val="00B71769"/>
    <w:rsid w:val="00B824A0"/>
    <w:rsid w:val="00B93629"/>
    <w:rsid w:val="00BC0207"/>
    <w:rsid w:val="00BC2A8C"/>
    <w:rsid w:val="00BD3CBE"/>
    <w:rsid w:val="00BE1D79"/>
    <w:rsid w:val="00C0047B"/>
    <w:rsid w:val="00C1420C"/>
    <w:rsid w:val="00C3647B"/>
    <w:rsid w:val="00C41551"/>
    <w:rsid w:val="00C5124C"/>
    <w:rsid w:val="00C517BF"/>
    <w:rsid w:val="00C70932"/>
    <w:rsid w:val="00C832C4"/>
    <w:rsid w:val="00C86A73"/>
    <w:rsid w:val="00CA4A56"/>
    <w:rsid w:val="00CC51AF"/>
    <w:rsid w:val="00CD0531"/>
    <w:rsid w:val="00CE0321"/>
    <w:rsid w:val="00CE07C7"/>
    <w:rsid w:val="00CE24E9"/>
    <w:rsid w:val="00D17692"/>
    <w:rsid w:val="00D32B2E"/>
    <w:rsid w:val="00D367D1"/>
    <w:rsid w:val="00D553A8"/>
    <w:rsid w:val="00D610FC"/>
    <w:rsid w:val="00D74C63"/>
    <w:rsid w:val="00D867C2"/>
    <w:rsid w:val="00D86E05"/>
    <w:rsid w:val="00DB04D0"/>
    <w:rsid w:val="00DC330D"/>
    <w:rsid w:val="00DD3E44"/>
    <w:rsid w:val="00DD5D20"/>
    <w:rsid w:val="00DD5F92"/>
    <w:rsid w:val="00DF367B"/>
    <w:rsid w:val="00E01047"/>
    <w:rsid w:val="00E032B9"/>
    <w:rsid w:val="00E10569"/>
    <w:rsid w:val="00E15E34"/>
    <w:rsid w:val="00E30E76"/>
    <w:rsid w:val="00E47E55"/>
    <w:rsid w:val="00E750FE"/>
    <w:rsid w:val="00EA3FD8"/>
    <w:rsid w:val="00EB6063"/>
    <w:rsid w:val="00EE4CCC"/>
    <w:rsid w:val="00EE5621"/>
    <w:rsid w:val="00F0510A"/>
    <w:rsid w:val="00F12ABD"/>
    <w:rsid w:val="00F15772"/>
    <w:rsid w:val="00F376EE"/>
    <w:rsid w:val="00F40557"/>
    <w:rsid w:val="00F70C3A"/>
    <w:rsid w:val="00F7616A"/>
    <w:rsid w:val="00FA090D"/>
    <w:rsid w:val="00FA3FCC"/>
    <w:rsid w:val="00FA7D26"/>
    <w:rsid w:val="00FC5775"/>
    <w:rsid w:val="00FC7F5E"/>
    <w:rsid w:val="00FD15DE"/>
    <w:rsid w:val="00FD3451"/>
    <w:rsid w:val="00FD7BAE"/>
    <w:rsid w:val="00FD7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49DE23"/>
  <w15:docId w15:val="{3CFFBD8F-F3BB-491C-A366-CD01F358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FC"/>
    <w:pPr>
      <w:suppressAutoHyphens/>
      <w:spacing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23AFC"/>
    <w:pPr>
      <w:keepNext/>
      <w:ind w:right="-794"/>
      <w:outlineLvl w:val="0"/>
    </w:pPr>
    <w:rPr>
      <w:rFonts w:ascii="Book Antiqua" w:hAnsi="Book Antiqua"/>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3AFC"/>
    <w:rPr>
      <w:rFonts w:ascii="Book Antiqua" w:eastAsia="Times New Roman" w:hAnsi="Book Antiqua" w:cs="Times New Roman"/>
      <w:b/>
      <w:sz w:val="18"/>
      <w:szCs w:val="20"/>
      <w:lang w:eastAsia="pt-BR"/>
    </w:rPr>
  </w:style>
  <w:style w:type="character" w:customStyle="1" w:styleId="LinkdaInternet">
    <w:name w:val="Link da Internet"/>
    <w:rsid w:val="00623AFC"/>
    <w:rPr>
      <w:color w:val="0000FF"/>
      <w:u w:val="single"/>
    </w:rPr>
  </w:style>
  <w:style w:type="character" w:customStyle="1" w:styleId="TextodebaloChar">
    <w:name w:val="Texto de balão Char"/>
    <w:basedOn w:val="Fontepargpadro"/>
    <w:link w:val="Textodebalo"/>
    <w:uiPriority w:val="99"/>
    <w:semiHidden/>
    <w:rsid w:val="004B7556"/>
    <w:rPr>
      <w:rFonts w:ascii="Tahoma" w:eastAsia="Times New Roman" w:hAnsi="Tahoma" w:cs="Tahoma"/>
      <w:sz w:val="16"/>
      <w:szCs w:val="16"/>
      <w:lang w:eastAsia="pt-BR"/>
    </w:rPr>
  </w:style>
  <w:style w:type="character" w:customStyle="1" w:styleId="ListLabel1">
    <w:name w:val="ListLabel 1"/>
    <w:rsid w:val="00F376EE"/>
    <w:rPr>
      <w:rFonts w:cs="Courier New"/>
    </w:rPr>
  </w:style>
  <w:style w:type="paragraph" w:styleId="Ttulo">
    <w:name w:val="Title"/>
    <w:basedOn w:val="Normal"/>
    <w:next w:val="Corpodotexto"/>
    <w:rsid w:val="00F376EE"/>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F376EE"/>
    <w:pPr>
      <w:spacing w:after="140" w:line="288" w:lineRule="auto"/>
    </w:pPr>
  </w:style>
  <w:style w:type="paragraph" w:styleId="Lista">
    <w:name w:val="List"/>
    <w:basedOn w:val="Corpodotexto"/>
    <w:rsid w:val="00F376EE"/>
    <w:rPr>
      <w:rFonts w:cs="Mangal"/>
    </w:rPr>
  </w:style>
  <w:style w:type="paragraph" w:styleId="Legenda">
    <w:name w:val="caption"/>
    <w:basedOn w:val="Normal"/>
    <w:rsid w:val="00F376EE"/>
    <w:pPr>
      <w:suppressLineNumbers/>
      <w:spacing w:before="120" w:after="120"/>
    </w:pPr>
    <w:rPr>
      <w:rFonts w:cs="Mangal"/>
      <w:i/>
      <w:iCs/>
      <w:sz w:val="24"/>
      <w:szCs w:val="24"/>
    </w:rPr>
  </w:style>
  <w:style w:type="paragraph" w:customStyle="1" w:styleId="ndice">
    <w:name w:val="Índice"/>
    <w:basedOn w:val="Normal"/>
    <w:rsid w:val="00F376EE"/>
    <w:pPr>
      <w:suppressLineNumbers/>
    </w:pPr>
    <w:rPr>
      <w:rFonts w:cs="Mangal"/>
    </w:rPr>
  </w:style>
  <w:style w:type="paragraph" w:styleId="PargrafodaLista">
    <w:name w:val="List Paragraph"/>
    <w:basedOn w:val="Normal"/>
    <w:uiPriority w:val="34"/>
    <w:qFormat/>
    <w:rsid w:val="009500E1"/>
    <w:pPr>
      <w:ind w:left="720"/>
      <w:contextualSpacing/>
    </w:pPr>
  </w:style>
  <w:style w:type="paragraph" w:styleId="Textodebalo">
    <w:name w:val="Balloon Text"/>
    <w:basedOn w:val="Normal"/>
    <w:link w:val="TextodebaloChar"/>
    <w:uiPriority w:val="99"/>
    <w:semiHidden/>
    <w:unhideWhenUsed/>
    <w:rsid w:val="004B7556"/>
    <w:rPr>
      <w:rFonts w:ascii="Tahoma" w:hAnsi="Tahoma" w:cs="Tahoma"/>
      <w:sz w:val="16"/>
      <w:szCs w:val="16"/>
    </w:rPr>
  </w:style>
  <w:style w:type="character" w:styleId="Hyperlink">
    <w:name w:val="Hyperlink"/>
    <w:basedOn w:val="Fontepargpadro"/>
    <w:unhideWhenUsed/>
    <w:rsid w:val="00A810F7"/>
    <w:rPr>
      <w:color w:val="0000FF" w:themeColor="hyperlink"/>
      <w:u w:val="single"/>
    </w:rPr>
  </w:style>
  <w:style w:type="table" w:styleId="Tabelacomgrade">
    <w:name w:val="Table Grid"/>
    <w:basedOn w:val="Tabelanormal"/>
    <w:uiPriority w:val="59"/>
    <w:rsid w:val="000335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7C04FE"/>
    <w:rPr>
      <w:rFonts w:ascii="Arial" w:hAnsi="Arial"/>
      <w:sz w:val="18"/>
    </w:rPr>
  </w:style>
  <w:style w:type="paragraph" w:styleId="Cabealho">
    <w:name w:val="header"/>
    <w:basedOn w:val="Normal"/>
    <w:link w:val="CabealhoChar"/>
    <w:uiPriority w:val="99"/>
    <w:unhideWhenUsed/>
    <w:rsid w:val="00BC0207"/>
    <w:pPr>
      <w:tabs>
        <w:tab w:val="center" w:pos="4252"/>
        <w:tab w:val="right" w:pos="8504"/>
      </w:tabs>
    </w:pPr>
  </w:style>
  <w:style w:type="character" w:customStyle="1" w:styleId="CabealhoChar">
    <w:name w:val="Cabeçalho Char"/>
    <w:basedOn w:val="Fontepargpadro"/>
    <w:link w:val="Cabealho"/>
    <w:uiPriority w:val="99"/>
    <w:rsid w:val="00BC020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C0207"/>
    <w:pPr>
      <w:tabs>
        <w:tab w:val="center" w:pos="4252"/>
        <w:tab w:val="right" w:pos="8504"/>
      </w:tabs>
    </w:pPr>
  </w:style>
  <w:style w:type="character" w:customStyle="1" w:styleId="RodapChar">
    <w:name w:val="Rodapé Char"/>
    <w:basedOn w:val="Fontepargpadro"/>
    <w:link w:val="Rodap"/>
    <w:uiPriority w:val="99"/>
    <w:rsid w:val="00BC020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230369">
      <w:bodyDiv w:val="1"/>
      <w:marLeft w:val="0"/>
      <w:marRight w:val="0"/>
      <w:marTop w:val="0"/>
      <w:marBottom w:val="0"/>
      <w:divBdr>
        <w:top w:val="none" w:sz="0" w:space="0" w:color="auto"/>
        <w:left w:val="none" w:sz="0" w:space="0" w:color="auto"/>
        <w:bottom w:val="none" w:sz="0" w:space="0" w:color="auto"/>
        <w:right w:val="none" w:sz="0" w:space="0" w:color="auto"/>
      </w:divBdr>
    </w:div>
    <w:div w:id="1926961072">
      <w:bodyDiv w:val="1"/>
      <w:marLeft w:val="0"/>
      <w:marRight w:val="0"/>
      <w:marTop w:val="0"/>
      <w:marBottom w:val="0"/>
      <w:divBdr>
        <w:top w:val="none" w:sz="0" w:space="0" w:color="auto"/>
        <w:left w:val="none" w:sz="0" w:space="0" w:color="auto"/>
        <w:bottom w:val="none" w:sz="0" w:space="0" w:color="auto"/>
        <w:right w:val="none" w:sz="0" w:space="0" w:color="auto"/>
      </w:divBdr>
    </w:div>
    <w:div w:id="209886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0AEBA-F662-4EF5-93CA-48CC07E6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1246</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Thamirys Ferreira Cavalcante</cp:lastModifiedBy>
  <cp:revision>5</cp:revision>
  <cp:lastPrinted>2015-05-05T19:04:00Z</cp:lastPrinted>
  <dcterms:created xsi:type="dcterms:W3CDTF">2021-01-27T19:09:00Z</dcterms:created>
  <dcterms:modified xsi:type="dcterms:W3CDTF">2021-01-28T19:01:00Z</dcterms:modified>
  <dc:language>pt-BR</dc:language>
</cp:coreProperties>
</file>