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72" w:rsidRDefault="005A4F0D" w:rsidP="005B5D8A">
      <w:pPr>
        <w:ind w:left="-28" w:right="-1"/>
        <w:jc w:val="center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5B5D8A">
        <w:rPr>
          <w:rFonts w:ascii="Arial" w:hAnsi="Arial" w:cs="Arial"/>
          <w:b/>
          <w:sz w:val="28"/>
          <w:szCs w:val="28"/>
          <w:u w:val="single"/>
          <w:lang w:val="pt-BR"/>
        </w:rPr>
        <w:t>Abertas as inscrições par</w:t>
      </w:r>
      <w:r w:rsidR="00EE37B0" w:rsidRPr="005B5D8A">
        <w:rPr>
          <w:rFonts w:ascii="Arial" w:hAnsi="Arial" w:cs="Arial"/>
          <w:b/>
          <w:sz w:val="28"/>
          <w:szCs w:val="28"/>
          <w:u w:val="single"/>
          <w:lang w:val="pt-BR"/>
        </w:rPr>
        <w:t>a a 11</w:t>
      </w:r>
      <w:r w:rsidRPr="005B5D8A">
        <w:rPr>
          <w:rFonts w:ascii="Arial" w:hAnsi="Arial" w:cs="Arial"/>
          <w:b/>
          <w:sz w:val="28"/>
          <w:szCs w:val="28"/>
          <w:u w:val="single"/>
          <w:lang w:val="pt-BR"/>
        </w:rPr>
        <w:t>ª edição dos</w:t>
      </w:r>
    </w:p>
    <w:p w:rsidR="00D423D0" w:rsidRPr="005B5D8A" w:rsidRDefault="005A4F0D" w:rsidP="005B5D8A">
      <w:pPr>
        <w:ind w:left="-28" w:right="-1"/>
        <w:jc w:val="center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5B5D8A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Prêmios Santander Universidades </w:t>
      </w:r>
    </w:p>
    <w:p w:rsidR="005A4F0D" w:rsidRPr="00A6278F" w:rsidRDefault="005A4F0D" w:rsidP="00FD5772">
      <w:pPr>
        <w:ind w:left="-28" w:right="-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5A4F0D" w:rsidRPr="00A6278F" w:rsidRDefault="0026583C" w:rsidP="00A6278F">
      <w:pPr>
        <w:numPr>
          <w:ilvl w:val="0"/>
          <w:numId w:val="2"/>
        </w:numPr>
        <w:ind w:right="-1"/>
        <w:jc w:val="center"/>
        <w:rPr>
          <w:rFonts w:ascii="Arial" w:hAnsi="Arial" w:cs="Arial"/>
          <w:i/>
          <w:sz w:val="22"/>
          <w:szCs w:val="22"/>
          <w:lang w:val="pt-BR"/>
        </w:rPr>
      </w:pPr>
      <w:r w:rsidRPr="00A6278F">
        <w:rPr>
          <w:rFonts w:ascii="Arial" w:hAnsi="Arial" w:cs="Arial"/>
          <w:i/>
          <w:sz w:val="22"/>
          <w:szCs w:val="22"/>
          <w:lang w:val="pt-BR"/>
        </w:rPr>
        <w:t xml:space="preserve">Prazo para </w:t>
      </w:r>
      <w:r w:rsidR="00FD5772">
        <w:rPr>
          <w:rFonts w:ascii="Arial" w:hAnsi="Arial" w:cs="Arial"/>
          <w:i/>
          <w:sz w:val="22"/>
          <w:szCs w:val="22"/>
          <w:lang w:val="pt-BR"/>
        </w:rPr>
        <w:t xml:space="preserve">inscrição dos projetos </w:t>
      </w:r>
      <w:r w:rsidR="005A4F0D" w:rsidRPr="00A6278F">
        <w:rPr>
          <w:rFonts w:ascii="Arial" w:hAnsi="Arial" w:cs="Arial"/>
          <w:i/>
          <w:sz w:val="22"/>
          <w:szCs w:val="22"/>
          <w:lang w:val="pt-BR"/>
        </w:rPr>
        <w:t>v</w:t>
      </w:r>
      <w:r w:rsidRPr="00A6278F">
        <w:rPr>
          <w:rFonts w:ascii="Arial" w:hAnsi="Arial" w:cs="Arial"/>
          <w:i/>
          <w:sz w:val="22"/>
          <w:szCs w:val="22"/>
          <w:lang w:val="pt-BR"/>
        </w:rPr>
        <w:t>ai</w:t>
      </w:r>
      <w:r w:rsidR="005A4F0D" w:rsidRPr="00A6278F">
        <w:rPr>
          <w:rFonts w:ascii="Arial" w:hAnsi="Arial" w:cs="Arial"/>
          <w:i/>
          <w:sz w:val="22"/>
          <w:szCs w:val="22"/>
          <w:lang w:val="pt-BR"/>
        </w:rPr>
        <w:t xml:space="preserve"> até 17 de setembro</w:t>
      </w:r>
      <w:r w:rsidR="00FD5772">
        <w:rPr>
          <w:rFonts w:ascii="Arial" w:hAnsi="Arial" w:cs="Arial"/>
          <w:i/>
          <w:sz w:val="22"/>
          <w:szCs w:val="22"/>
          <w:lang w:val="pt-BR"/>
        </w:rPr>
        <w:t xml:space="preserve"> de 2015</w:t>
      </w:r>
    </w:p>
    <w:p w:rsidR="00EE37B0" w:rsidRPr="00A6278F" w:rsidRDefault="00EE37B0" w:rsidP="00A6278F">
      <w:pPr>
        <w:ind w:left="360" w:right="-1"/>
        <w:jc w:val="center"/>
        <w:rPr>
          <w:rFonts w:ascii="Arial" w:hAnsi="Arial" w:cs="Arial"/>
          <w:i/>
          <w:sz w:val="22"/>
          <w:szCs w:val="22"/>
          <w:lang w:val="pt-BR"/>
        </w:rPr>
      </w:pPr>
    </w:p>
    <w:p w:rsidR="008A3A94" w:rsidRPr="00B34CDD" w:rsidRDefault="008A3A94" w:rsidP="005B5D8A">
      <w:pPr>
        <w:ind w:left="360" w:right="-1"/>
        <w:jc w:val="center"/>
        <w:rPr>
          <w:rFonts w:ascii="Arial" w:hAnsi="Arial" w:cs="Arial"/>
          <w:i/>
          <w:szCs w:val="24"/>
          <w:lang w:val="pt-BR"/>
        </w:rPr>
      </w:pPr>
    </w:p>
    <w:p w:rsidR="0017599C" w:rsidRDefault="00D423D0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A463C3">
        <w:rPr>
          <w:rFonts w:ascii="Arial" w:hAnsi="Arial" w:cs="Arial"/>
          <w:b/>
          <w:i/>
          <w:sz w:val="22"/>
          <w:szCs w:val="22"/>
          <w:lang w:val="pt-BR"/>
        </w:rPr>
        <w:t>São Paulo,</w:t>
      </w:r>
      <w:r>
        <w:rPr>
          <w:rFonts w:ascii="Arial" w:hAnsi="Arial" w:cs="Arial"/>
          <w:b/>
          <w:i/>
          <w:sz w:val="22"/>
          <w:szCs w:val="22"/>
          <w:lang w:val="pt-BR"/>
        </w:rPr>
        <w:t xml:space="preserve"> </w:t>
      </w:r>
      <w:r w:rsidR="004361DD">
        <w:rPr>
          <w:rFonts w:ascii="Arial" w:hAnsi="Arial" w:cs="Arial"/>
          <w:b/>
          <w:i/>
          <w:sz w:val="22"/>
          <w:szCs w:val="22"/>
          <w:lang w:val="pt-BR"/>
        </w:rPr>
        <w:t>29</w:t>
      </w:r>
      <w:r w:rsidR="00837B55">
        <w:rPr>
          <w:rFonts w:ascii="Arial" w:hAnsi="Arial" w:cs="Arial"/>
          <w:b/>
          <w:i/>
          <w:sz w:val="22"/>
          <w:szCs w:val="22"/>
          <w:lang w:val="pt-BR"/>
        </w:rPr>
        <w:t xml:space="preserve"> de junho </w:t>
      </w:r>
      <w:r w:rsidRPr="00A463C3">
        <w:rPr>
          <w:rFonts w:ascii="Arial" w:hAnsi="Arial" w:cs="Arial"/>
          <w:b/>
          <w:i/>
          <w:sz w:val="22"/>
          <w:szCs w:val="22"/>
          <w:lang w:val="pt-BR"/>
        </w:rPr>
        <w:t>de 201</w:t>
      </w:r>
      <w:r w:rsidR="004361DD">
        <w:rPr>
          <w:rFonts w:ascii="Arial" w:hAnsi="Arial" w:cs="Arial"/>
          <w:b/>
          <w:i/>
          <w:sz w:val="22"/>
          <w:szCs w:val="22"/>
          <w:lang w:val="pt-BR"/>
        </w:rPr>
        <w:t>5</w:t>
      </w:r>
      <w:r>
        <w:rPr>
          <w:rFonts w:ascii="Arial" w:hAnsi="Arial" w:cs="Arial"/>
          <w:i/>
          <w:sz w:val="22"/>
          <w:szCs w:val="22"/>
          <w:lang w:val="pt-BR"/>
        </w:rPr>
        <w:t xml:space="preserve"> – </w:t>
      </w:r>
      <w:r w:rsidR="000C7EDD" w:rsidRPr="000C7EDD">
        <w:rPr>
          <w:rFonts w:ascii="Arial" w:hAnsi="Arial" w:cs="Arial"/>
          <w:sz w:val="22"/>
          <w:szCs w:val="22"/>
          <w:lang w:val="pt-BR"/>
        </w:rPr>
        <w:t>Alunos de graduação e pós-graduaçã</w:t>
      </w:r>
      <w:r w:rsidR="004361DD">
        <w:rPr>
          <w:rFonts w:ascii="Arial" w:hAnsi="Arial" w:cs="Arial"/>
          <w:sz w:val="22"/>
          <w:szCs w:val="22"/>
          <w:lang w:val="pt-BR"/>
        </w:rPr>
        <w:t>o, professores</w:t>
      </w:r>
      <w:r w:rsidR="009306A8">
        <w:rPr>
          <w:rFonts w:ascii="Arial" w:hAnsi="Arial" w:cs="Arial"/>
          <w:sz w:val="22"/>
          <w:szCs w:val="22"/>
          <w:lang w:val="pt-BR"/>
        </w:rPr>
        <w:t>,</w:t>
      </w:r>
      <w:r w:rsidR="004361DD">
        <w:rPr>
          <w:rFonts w:ascii="Arial" w:hAnsi="Arial" w:cs="Arial"/>
          <w:sz w:val="22"/>
          <w:szCs w:val="22"/>
          <w:lang w:val="pt-BR"/>
        </w:rPr>
        <w:t xml:space="preserve"> pesquisadores e </w:t>
      </w:r>
      <w:r w:rsidR="009306A8">
        <w:rPr>
          <w:rFonts w:ascii="Arial" w:hAnsi="Arial" w:cs="Arial"/>
          <w:sz w:val="22"/>
          <w:szCs w:val="22"/>
          <w:lang w:val="pt-BR"/>
        </w:rPr>
        <w:t>I</w:t>
      </w:r>
      <w:r w:rsidR="004361DD">
        <w:rPr>
          <w:rFonts w:ascii="Arial" w:hAnsi="Arial" w:cs="Arial"/>
          <w:sz w:val="22"/>
          <w:szCs w:val="22"/>
          <w:lang w:val="pt-BR"/>
        </w:rPr>
        <w:t xml:space="preserve">nstituições de </w:t>
      </w:r>
      <w:r w:rsidR="009306A8">
        <w:rPr>
          <w:rFonts w:ascii="Arial" w:hAnsi="Arial" w:cs="Arial"/>
          <w:sz w:val="22"/>
          <w:szCs w:val="22"/>
          <w:lang w:val="pt-BR"/>
        </w:rPr>
        <w:t>E</w:t>
      </w:r>
      <w:r w:rsidR="004361DD">
        <w:rPr>
          <w:rFonts w:ascii="Arial" w:hAnsi="Arial" w:cs="Arial"/>
          <w:sz w:val="22"/>
          <w:szCs w:val="22"/>
          <w:lang w:val="pt-BR"/>
        </w:rPr>
        <w:t xml:space="preserve">nsino </w:t>
      </w:r>
      <w:r w:rsidR="009306A8">
        <w:rPr>
          <w:rFonts w:ascii="Arial" w:hAnsi="Arial" w:cs="Arial"/>
          <w:sz w:val="22"/>
          <w:szCs w:val="22"/>
          <w:lang w:val="pt-BR"/>
        </w:rPr>
        <w:t>S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uperior </w:t>
      </w:r>
      <w:r w:rsidR="001D1187">
        <w:rPr>
          <w:rFonts w:ascii="Arial" w:hAnsi="Arial" w:cs="Arial"/>
          <w:sz w:val="22"/>
          <w:szCs w:val="22"/>
          <w:lang w:val="pt-BR"/>
        </w:rPr>
        <w:t xml:space="preserve">já 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podem inscrever seus projetos na </w:t>
      </w:r>
      <w:r w:rsidR="004361DD">
        <w:rPr>
          <w:rFonts w:ascii="Arial" w:hAnsi="Arial" w:cs="Arial"/>
          <w:sz w:val="22"/>
          <w:szCs w:val="22"/>
          <w:lang w:val="pt-BR"/>
        </w:rPr>
        <w:t>11ª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edição dos Prêmios </w:t>
      </w:r>
      <w:r w:rsidR="000C7EDD">
        <w:rPr>
          <w:rFonts w:ascii="Arial" w:hAnsi="Arial" w:cs="Arial"/>
          <w:sz w:val="22"/>
          <w:szCs w:val="22"/>
          <w:lang w:val="pt-BR"/>
        </w:rPr>
        <w:t>Santander Universidades</w:t>
      </w:r>
      <w:r w:rsidR="00320A5C">
        <w:rPr>
          <w:rFonts w:ascii="Arial" w:hAnsi="Arial" w:cs="Arial"/>
          <w:sz w:val="22"/>
          <w:szCs w:val="22"/>
          <w:lang w:val="pt-BR"/>
        </w:rPr>
        <w:t xml:space="preserve">, que tem o prazo até </w:t>
      </w:r>
      <w:r w:rsidR="00320A5C" w:rsidRPr="000C7EDD">
        <w:rPr>
          <w:rFonts w:ascii="Arial" w:hAnsi="Arial" w:cs="Arial"/>
          <w:sz w:val="22"/>
          <w:szCs w:val="22"/>
          <w:lang w:val="pt-BR"/>
        </w:rPr>
        <w:t>17 de setembro</w:t>
      </w:r>
      <w:r w:rsidR="000C7EDD">
        <w:rPr>
          <w:rFonts w:ascii="Arial" w:hAnsi="Arial" w:cs="Arial"/>
          <w:sz w:val="22"/>
          <w:szCs w:val="22"/>
          <w:lang w:val="pt-BR"/>
        </w:rPr>
        <w:t xml:space="preserve">. </w:t>
      </w:r>
      <w:r w:rsidR="0017599C">
        <w:rPr>
          <w:rFonts w:ascii="Arial" w:hAnsi="Arial" w:cs="Arial"/>
          <w:sz w:val="22"/>
          <w:szCs w:val="22"/>
          <w:lang w:val="pt-BR"/>
        </w:rPr>
        <w:t xml:space="preserve">Com mais de R$ 9 milhões </w:t>
      </w:r>
      <w:r w:rsidR="00320A5C">
        <w:rPr>
          <w:rFonts w:ascii="Arial" w:hAnsi="Arial" w:cs="Arial"/>
          <w:sz w:val="22"/>
          <w:szCs w:val="22"/>
          <w:lang w:val="pt-BR"/>
        </w:rPr>
        <w:t xml:space="preserve">investidos </w:t>
      </w:r>
      <w:r w:rsidR="0017599C">
        <w:rPr>
          <w:rFonts w:ascii="Arial" w:hAnsi="Arial" w:cs="Arial"/>
          <w:sz w:val="22"/>
          <w:szCs w:val="22"/>
          <w:lang w:val="pt-BR"/>
        </w:rPr>
        <w:t xml:space="preserve">nos </w:t>
      </w:r>
      <w:r w:rsidR="00161B49">
        <w:rPr>
          <w:rFonts w:ascii="Arial" w:hAnsi="Arial" w:cs="Arial"/>
          <w:sz w:val="22"/>
          <w:szCs w:val="22"/>
          <w:lang w:val="pt-BR"/>
        </w:rPr>
        <w:t xml:space="preserve">últimos </w:t>
      </w:r>
      <w:r w:rsidR="004361DD">
        <w:rPr>
          <w:rFonts w:ascii="Arial" w:hAnsi="Arial" w:cs="Arial"/>
          <w:sz w:val="22"/>
          <w:szCs w:val="22"/>
          <w:lang w:val="pt-BR"/>
        </w:rPr>
        <w:t>dez</w:t>
      </w:r>
      <w:r w:rsidR="000C7EDD">
        <w:rPr>
          <w:rFonts w:ascii="Arial" w:hAnsi="Arial" w:cs="Arial"/>
          <w:sz w:val="22"/>
          <w:szCs w:val="22"/>
          <w:lang w:val="pt-BR"/>
        </w:rPr>
        <w:t xml:space="preserve"> anos, </w:t>
      </w:r>
      <w:r w:rsidR="00320A5C">
        <w:rPr>
          <w:rFonts w:ascii="Arial" w:hAnsi="Arial" w:cs="Arial"/>
          <w:sz w:val="22"/>
          <w:szCs w:val="22"/>
          <w:lang w:val="pt-BR"/>
        </w:rPr>
        <w:t>ess</w:t>
      </w:r>
      <w:r w:rsidR="000C7EDD">
        <w:rPr>
          <w:rFonts w:ascii="Arial" w:hAnsi="Arial" w:cs="Arial"/>
          <w:sz w:val="22"/>
          <w:szCs w:val="22"/>
          <w:lang w:val="pt-BR"/>
        </w:rPr>
        <w:t xml:space="preserve">a </w:t>
      </w:r>
      <w:r w:rsidR="004361DD">
        <w:rPr>
          <w:rFonts w:ascii="Arial" w:hAnsi="Arial" w:cs="Arial"/>
          <w:sz w:val="22"/>
          <w:szCs w:val="22"/>
          <w:lang w:val="pt-BR"/>
        </w:rPr>
        <w:t>iniciativa do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Santander Universidades</w:t>
      </w:r>
      <w:r w:rsidR="00320A5C">
        <w:rPr>
          <w:rFonts w:ascii="Arial" w:hAnsi="Arial" w:cs="Arial"/>
          <w:sz w:val="22"/>
          <w:szCs w:val="22"/>
          <w:lang w:val="pt-BR"/>
        </w:rPr>
        <w:t xml:space="preserve"> </w:t>
      </w:r>
      <w:r w:rsidR="004361DD">
        <w:rPr>
          <w:rFonts w:ascii="Arial" w:hAnsi="Arial" w:cs="Arial"/>
          <w:sz w:val="22"/>
          <w:szCs w:val="22"/>
          <w:lang w:val="pt-BR"/>
        </w:rPr>
        <w:t>Brasil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, </w:t>
      </w:r>
      <w:r w:rsidR="000C7EDD">
        <w:rPr>
          <w:rFonts w:ascii="Arial" w:hAnsi="Arial" w:cs="Arial"/>
          <w:sz w:val="22"/>
          <w:szCs w:val="22"/>
          <w:lang w:val="pt-BR"/>
        </w:rPr>
        <w:t xml:space="preserve">recebeu </w:t>
      </w:r>
      <w:r w:rsidR="001D1187">
        <w:rPr>
          <w:rFonts w:ascii="Arial" w:hAnsi="Arial" w:cs="Arial"/>
          <w:sz w:val="22"/>
          <w:szCs w:val="22"/>
          <w:lang w:val="pt-BR"/>
        </w:rPr>
        <w:t xml:space="preserve">até hoje </w:t>
      </w:r>
      <w:proofErr w:type="gramStart"/>
      <w:r w:rsidR="0017599C">
        <w:rPr>
          <w:rFonts w:ascii="Arial" w:hAnsi="Arial" w:cs="Arial"/>
          <w:sz w:val="22"/>
          <w:szCs w:val="22"/>
          <w:lang w:val="pt-BR"/>
        </w:rPr>
        <w:t xml:space="preserve">cerca </w:t>
      </w:r>
      <w:r w:rsidR="000C7EDD">
        <w:rPr>
          <w:rFonts w:ascii="Arial" w:hAnsi="Arial" w:cs="Arial"/>
          <w:sz w:val="22"/>
          <w:szCs w:val="22"/>
          <w:lang w:val="pt-BR"/>
        </w:rPr>
        <w:t>de 66</w:t>
      </w:r>
      <w:proofErr w:type="gramEnd"/>
      <w:r w:rsidR="000C7EDD">
        <w:rPr>
          <w:rFonts w:ascii="Arial" w:hAnsi="Arial" w:cs="Arial"/>
          <w:sz w:val="22"/>
          <w:szCs w:val="22"/>
          <w:lang w:val="pt-BR"/>
        </w:rPr>
        <w:t xml:space="preserve"> mil projetos</w:t>
      </w:r>
      <w:r w:rsidR="004361DD">
        <w:rPr>
          <w:rFonts w:ascii="Arial" w:hAnsi="Arial" w:cs="Arial"/>
          <w:sz w:val="22"/>
          <w:szCs w:val="22"/>
          <w:lang w:val="pt-BR"/>
        </w:rPr>
        <w:t xml:space="preserve">, </w:t>
      </w:r>
      <w:r w:rsidR="009306A8">
        <w:rPr>
          <w:rFonts w:ascii="Arial" w:hAnsi="Arial" w:cs="Arial"/>
          <w:sz w:val="22"/>
          <w:szCs w:val="22"/>
          <w:lang w:val="pt-BR"/>
        </w:rPr>
        <w:t xml:space="preserve">com mais </w:t>
      </w:r>
      <w:r w:rsidR="0017599C">
        <w:rPr>
          <w:rFonts w:ascii="Arial" w:hAnsi="Arial" w:cs="Arial"/>
          <w:sz w:val="22"/>
          <w:szCs w:val="22"/>
          <w:lang w:val="pt-BR"/>
        </w:rPr>
        <w:t>de</w:t>
      </w:r>
      <w:r w:rsidR="0004472D">
        <w:rPr>
          <w:rFonts w:ascii="Arial" w:hAnsi="Arial" w:cs="Arial"/>
          <w:sz w:val="22"/>
          <w:szCs w:val="22"/>
          <w:lang w:val="pt-BR"/>
        </w:rPr>
        <w:t xml:space="preserve"> </w:t>
      </w:r>
      <w:r w:rsidR="0017599C">
        <w:rPr>
          <w:rFonts w:ascii="Arial" w:hAnsi="Arial" w:cs="Arial"/>
          <w:sz w:val="22"/>
          <w:szCs w:val="22"/>
          <w:lang w:val="pt-BR"/>
        </w:rPr>
        <w:t>mil universidades</w:t>
      </w:r>
      <w:r w:rsidR="009306A8">
        <w:rPr>
          <w:rFonts w:ascii="Arial" w:hAnsi="Arial" w:cs="Arial"/>
          <w:sz w:val="22"/>
          <w:szCs w:val="22"/>
          <w:lang w:val="pt-BR"/>
        </w:rPr>
        <w:t xml:space="preserve"> participantes somente no último ano</w:t>
      </w:r>
      <w:r w:rsidR="0017599C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17599C" w:rsidRDefault="0017599C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17599C" w:rsidRDefault="00320A5C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Em 2015</w:t>
      </w:r>
      <w:r w:rsidR="000C7EDD">
        <w:rPr>
          <w:rFonts w:ascii="Arial" w:hAnsi="Arial" w:cs="Arial"/>
          <w:sz w:val="22"/>
          <w:szCs w:val="22"/>
          <w:lang w:val="pt-BR"/>
        </w:rPr>
        <w:t xml:space="preserve">, </w:t>
      </w:r>
      <w:r w:rsidR="009306A8">
        <w:rPr>
          <w:rFonts w:ascii="Arial" w:hAnsi="Arial" w:cs="Arial"/>
          <w:sz w:val="22"/>
          <w:szCs w:val="22"/>
          <w:lang w:val="pt-BR"/>
        </w:rPr>
        <w:t>a iniciativa</w:t>
      </w:r>
      <w:r w:rsidR="0004472D">
        <w:rPr>
          <w:rFonts w:ascii="Arial" w:hAnsi="Arial" w:cs="Arial"/>
          <w:sz w:val="22"/>
          <w:szCs w:val="22"/>
          <w:lang w:val="pt-BR"/>
        </w:rPr>
        <w:t xml:space="preserve"> </w:t>
      </w:r>
      <w:r w:rsidR="000C7EDD">
        <w:rPr>
          <w:rFonts w:ascii="Arial" w:hAnsi="Arial" w:cs="Arial"/>
          <w:sz w:val="22"/>
          <w:szCs w:val="22"/>
          <w:lang w:val="pt-BR"/>
        </w:rPr>
        <w:t xml:space="preserve">traz </w:t>
      </w:r>
      <w:r>
        <w:rPr>
          <w:rFonts w:ascii="Arial" w:hAnsi="Arial" w:cs="Arial"/>
          <w:sz w:val="22"/>
          <w:szCs w:val="22"/>
          <w:lang w:val="pt-BR"/>
        </w:rPr>
        <w:t xml:space="preserve">três grandes </w:t>
      </w:r>
      <w:r w:rsidR="000C7EDD">
        <w:rPr>
          <w:rFonts w:ascii="Arial" w:hAnsi="Arial" w:cs="Arial"/>
          <w:sz w:val="22"/>
          <w:szCs w:val="22"/>
          <w:lang w:val="pt-BR"/>
        </w:rPr>
        <w:t>novidades</w:t>
      </w:r>
      <w:r w:rsidR="001D1187">
        <w:rPr>
          <w:rFonts w:ascii="Arial" w:hAnsi="Arial" w:cs="Arial"/>
          <w:sz w:val="22"/>
          <w:szCs w:val="22"/>
          <w:lang w:val="pt-BR"/>
        </w:rPr>
        <w:t>.</w:t>
      </w:r>
      <w:r w:rsidR="000C7EDD">
        <w:rPr>
          <w:rFonts w:ascii="Arial" w:hAnsi="Arial" w:cs="Arial"/>
          <w:sz w:val="22"/>
          <w:szCs w:val="22"/>
          <w:lang w:val="pt-BR"/>
        </w:rPr>
        <w:t xml:space="preserve"> </w:t>
      </w:r>
      <w:r w:rsidR="001D1187">
        <w:rPr>
          <w:rFonts w:ascii="Arial" w:hAnsi="Arial" w:cs="Arial"/>
          <w:sz w:val="22"/>
          <w:szCs w:val="22"/>
          <w:lang w:val="pt-BR"/>
        </w:rPr>
        <w:t xml:space="preserve">A </w:t>
      </w:r>
      <w:r w:rsidR="00C97FB5">
        <w:rPr>
          <w:rFonts w:ascii="Arial" w:hAnsi="Arial" w:cs="Arial"/>
          <w:sz w:val="22"/>
          <w:szCs w:val="22"/>
          <w:lang w:val="pt-BR"/>
        </w:rPr>
        <w:t>modalidade</w:t>
      </w:r>
      <w:r w:rsidR="0004472D">
        <w:rPr>
          <w:rFonts w:ascii="Arial" w:hAnsi="Arial" w:cs="Arial"/>
          <w:sz w:val="22"/>
          <w:szCs w:val="22"/>
          <w:lang w:val="pt-BR"/>
        </w:rPr>
        <w:t xml:space="preserve"> </w:t>
      </w:r>
      <w:r w:rsidR="001D1187">
        <w:rPr>
          <w:rFonts w:ascii="Arial" w:hAnsi="Arial" w:cs="Arial"/>
          <w:sz w:val="22"/>
          <w:szCs w:val="22"/>
          <w:lang w:val="pt-BR"/>
        </w:rPr>
        <w:t xml:space="preserve">Biotecnologia, </w:t>
      </w:r>
      <w:r w:rsidR="00C97FB5">
        <w:rPr>
          <w:rFonts w:ascii="Arial" w:hAnsi="Arial" w:cs="Arial"/>
          <w:sz w:val="22"/>
          <w:szCs w:val="22"/>
          <w:lang w:val="pt-BR"/>
        </w:rPr>
        <w:t>d</w:t>
      </w:r>
      <w:r w:rsidR="001D1187">
        <w:rPr>
          <w:rFonts w:ascii="Arial" w:hAnsi="Arial" w:cs="Arial"/>
          <w:sz w:val="22"/>
          <w:szCs w:val="22"/>
          <w:lang w:val="pt-BR"/>
        </w:rPr>
        <w:t xml:space="preserve">o Prêmio Santander </w:t>
      </w:r>
      <w:r w:rsidR="000C7EDD">
        <w:rPr>
          <w:rFonts w:ascii="Arial" w:hAnsi="Arial" w:cs="Arial"/>
          <w:sz w:val="22"/>
          <w:szCs w:val="22"/>
          <w:lang w:val="pt-BR"/>
        </w:rPr>
        <w:t xml:space="preserve">Ciência e Inovação, </w:t>
      </w:r>
      <w:r w:rsidR="001D1187">
        <w:rPr>
          <w:rFonts w:ascii="Arial" w:hAnsi="Arial" w:cs="Arial"/>
          <w:sz w:val="22"/>
          <w:szCs w:val="22"/>
          <w:lang w:val="pt-BR"/>
        </w:rPr>
        <w:t>dará</w:t>
      </w:r>
      <w:r w:rsidR="000C7EDD">
        <w:rPr>
          <w:rFonts w:ascii="Arial" w:hAnsi="Arial" w:cs="Arial"/>
          <w:sz w:val="22"/>
          <w:szCs w:val="22"/>
          <w:lang w:val="pt-BR"/>
        </w:rPr>
        <w:t xml:space="preserve"> d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estaque a </w:t>
      </w:r>
      <w:r>
        <w:rPr>
          <w:rFonts w:ascii="Arial" w:hAnsi="Arial" w:cs="Arial"/>
          <w:sz w:val="22"/>
          <w:szCs w:val="22"/>
          <w:lang w:val="pt-BR"/>
        </w:rPr>
        <w:t xml:space="preserve">projetos de </w:t>
      </w:r>
      <w:r w:rsidR="000C7EDD" w:rsidRPr="000C7EDD">
        <w:rPr>
          <w:rFonts w:ascii="Arial" w:hAnsi="Arial" w:cs="Arial"/>
          <w:sz w:val="22"/>
          <w:szCs w:val="22"/>
          <w:lang w:val="pt-BR"/>
        </w:rPr>
        <w:t>Agronegócios</w:t>
      </w:r>
      <w:r w:rsidR="000C7EDD">
        <w:rPr>
          <w:rFonts w:ascii="Arial" w:hAnsi="Arial" w:cs="Arial"/>
          <w:sz w:val="22"/>
          <w:szCs w:val="22"/>
          <w:lang w:val="pt-BR"/>
        </w:rPr>
        <w:t xml:space="preserve">, </w:t>
      </w:r>
      <w:r w:rsidR="001D1187">
        <w:rPr>
          <w:rFonts w:ascii="Arial" w:hAnsi="Arial" w:cs="Arial"/>
          <w:sz w:val="22"/>
          <w:szCs w:val="22"/>
          <w:lang w:val="pt-BR"/>
        </w:rPr>
        <w:t>e oferece</w:t>
      </w:r>
      <w:r w:rsidR="009306A8">
        <w:rPr>
          <w:rFonts w:ascii="Arial" w:hAnsi="Arial" w:cs="Arial"/>
          <w:sz w:val="22"/>
          <w:szCs w:val="22"/>
          <w:lang w:val="pt-BR"/>
        </w:rPr>
        <w:t>rá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R$ 100 mil </w:t>
      </w:r>
      <w:r w:rsidR="004361DD">
        <w:rPr>
          <w:rFonts w:ascii="Arial" w:hAnsi="Arial" w:cs="Arial"/>
          <w:sz w:val="22"/>
          <w:szCs w:val="22"/>
          <w:lang w:val="pt-BR"/>
        </w:rPr>
        <w:t>e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m reconhecimento </w:t>
      </w:r>
      <w:r w:rsidR="00FF4865">
        <w:rPr>
          <w:rFonts w:ascii="Arial" w:hAnsi="Arial" w:cs="Arial"/>
          <w:sz w:val="22"/>
          <w:szCs w:val="22"/>
          <w:lang w:val="pt-BR"/>
        </w:rPr>
        <w:t>a</w:t>
      </w:r>
      <w:r w:rsidR="000C7EDD" w:rsidRPr="000C7EDD">
        <w:rPr>
          <w:rFonts w:ascii="Arial" w:hAnsi="Arial" w:cs="Arial"/>
          <w:sz w:val="22"/>
          <w:szCs w:val="22"/>
          <w:lang w:val="pt-BR"/>
        </w:rPr>
        <w:t>o pesquisador</w:t>
      </w:r>
      <w:r w:rsidR="00FF4865">
        <w:rPr>
          <w:rFonts w:ascii="Arial" w:hAnsi="Arial" w:cs="Arial"/>
          <w:sz w:val="22"/>
          <w:szCs w:val="22"/>
          <w:lang w:val="pt-BR"/>
        </w:rPr>
        <w:t xml:space="preserve"> que se destacar neste segmento</w:t>
      </w:r>
      <w:r w:rsidR="000C7EDD" w:rsidRPr="000C7EDD">
        <w:rPr>
          <w:rFonts w:ascii="Arial" w:hAnsi="Arial" w:cs="Arial"/>
          <w:sz w:val="22"/>
          <w:szCs w:val="22"/>
          <w:lang w:val="pt-BR"/>
        </w:rPr>
        <w:t>.</w:t>
      </w:r>
      <w:r w:rsidR="000C7EDD">
        <w:rPr>
          <w:rFonts w:ascii="Arial" w:hAnsi="Arial" w:cs="Arial"/>
          <w:sz w:val="22"/>
          <w:szCs w:val="22"/>
          <w:lang w:val="pt-BR"/>
        </w:rPr>
        <w:t xml:space="preserve"> </w:t>
      </w:r>
      <w:r w:rsidR="00FF4865">
        <w:rPr>
          <w:rFonts w:ascii="Arial" w:hAnsi="Arial" w:cs="Arial"/>
          <w:sz w:val="22"/>
          <w:szCs w:val="22"/>
          <w:lang w:val="pt-BR"/>
        </w:rPr>
        <w:t>O Prêmio Santander Empreendedorismo dedicará u</w:t>
      </w:r>
      <w:r w:rsidR="000C7EDD" w:rsidRPr="000C7EDD">
        <w:rPr>
          <w:rFonts w:ascii="Arial" w:hAnsi="Arial" w:cs="Arial"/>
          <w:sz w:val="22"/>
          <w:szCs w:val="22"/>
          <w:lang w:val="pt-BR"/>
        </w:rPr>
        <w:t>m</w:t>
      </w:r>
      <w:r w:rsidR="00FF4865">
        <w:rPr>
          <w:rFonts w:ascii="Arial" w:hAnsi="Arial" w:cs="Arial"/>
          <w:sz w:val="22"/>
          <w:szCs w:val="22"/>
          <w:lang w:val="pt-BR"/>
        </w:rPr>
        <w:t>a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d</w:t>
      </w:r>
      <w:r w:rsidR="00FF4865">
        <w:rPr>
          <w:rFonts w:ascii="Arial" w:hAnsi="Arial" w:cs="Arial"/>
          <w:sz w:val="22"/>
          <w:szCs w:val="22"/>
          <w:lang w:val="pt-BR"/>
        </w:rPr>
        <w:t>a</w:t>
      </w:r>
      <w:r w:rsidR="000C7EDD" w:rsidRPr="000C7EDD">
        <w:rPr>
          <w:rFonts w:ascii="Arial" w:hAnsi="Arial" w:cs="Arial"/>
          <w:sz w:val="22"/>
          <w:szCs w:val="22"/>
          <w:lang w:val="pt-BR"/>
        </w:rPr>
        <w:t>s cinco pr</w:t>
      </w:r>
      <w:r w:rsidR="00FF4865">
        <w:rPr>
          <w:rFonts w:ascii="Arial" w:hAnsi="Arial" w:cs="Arial"/>
          <w:sz w:val="22"/>
          <w:szCs w:val="22"/>
          <w:lang w:val="pt-BR"/>
        </w:rPr>
        <w:t>emiações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</w:t>
      </w:r>
      <w:r w:rsidR="00FF4865">
        <w:rPr>
          <w:rFonts w:ascii="Arial" w:hAnsi="Arial" w:cs="Arial"/>
          <w:sz w:val="22"/>
          <w:szCs w:val="22"/>
          <w:lang w:val="pt-BR"/>
        </w:rPr>
        <w:t>a</w:t>
      </w:r>
      <w:r w:rsidR="000C7EDD" w:rsidRPr="000C7EDD">
        <w:rPr>
          <w:rFonts w:ascii="Arial" w:hAnsi="Arial" w:cs="Arial"/>
          <w:sz w:val="22"/>
          <w:szCs w:val="22"/>
          <w:lang w:val="pt-BR"/>
        </w:rPr>
        <w:t>o melhor projeto de Soluções em Meios de Pagamento</w:t>
      </w:r>
      <w:r w:rsidR="000C7EDD">
        <w:rPr>
          <w:rFonts w:ascii="Arial" w:hAnsi="Arial" w:cs="Arial"/>
          <w:sz w:val="22"/>
          <w:szCs w:val="22"/>
          <w:lang w:val="pt-BR"/>
        </w:rPr>
        <w:t xml:space="preserve">. </w:t>
      </w:r>
      <w:r w:rsidR="0017599C">
        <w:rPr>
          <w:rFonts w:ascii="Arial" w:hAnsi="Arial" w:cs="Arial"/>
          <w:sz w:val="22"/>
          <w:szCs w:val="22"/>
          <w:lang w:val="pt-BR"/>
        </w:rPr>
        <w:t>O</w:t>
      </w:r>
      <w:r w:rsidR="00FF4865">
        <w:rPr>
          <w:rFonts w:ascii="Arial" w:hAnsi="Arial" w:cs="Arial"/>
          <w:sz w:val="22"/>
          <w:szCs w:val="22"/>
          <w:lang w:val="pt-BR"/>
        </w:rPr>
        <w:t>s</w:t>
      </w:r>
      <w:r w:rsidR="0017599C">
        <w:rPr>
          <w:rFonts w:ascii="Arial" w:hAnsi="Arial" w:cs="Arial"/>
          <w:sz w:val="22"/>
          <w:szCs w:val="22"/>
          <w:lang w:val="pt-BR"/>
        </w:rPr>
        <w:t xml:space="preserve"> vencedor</w:t>
      </w:r>
      <w:r w:rsidR="00FF4865">
        <w:rPr>
          <w:rFonts w:ascii="Arial" w:hAnsi="Arial" w:cs="Arial"/>
          <w:sz w:val="22"/>
          <w:szCs w:val="22"/>
          <w:lang w:val="pt-BR"/>
        </w:rPr>
        <w:t>es</w:t>
      </w:r>
      <w:r w:rsidR="0017599C">
        <w:rPr>
          <w:rFonts w:ascii="Arial" w:hAnsi="Arial" w:cs="Arial"/>
          <w:sz w:val="22"/>
          <w:szCs w:val="22"/>
          <w:lang w:val="pt-BR"/>
        </w:rPr>
        <w:t xml:space="preserve"> receber</w:t>
      </w:r>
      <w:r w:rsidR="00FF4865">
        <w:rPr>
          <w:rFonts w:ascii="Arial" w:hAnsi="Arial" w:cs="Arial"/>
          <w:sz w:val="22"/>
          <w:szCs w:val="22"/>
          <w:lang w:val="pt-BR"/>
        </w:rPr>
        <w:t>ão, além do</w:t>
      </w:r>
      <w:r>
        <w:rPr>
          <w:rFonts w:ascii="Arial" w:hAnsi="Arial" w:cs="Arial"/>
          <w:sz w:val="22"/>
          <w:szCs w:val="22"/>
          <w:lang w:val="pt-BR"/>
        </w:rPr>
        <w:t>s</w:t>
      </w:r>
      <w:r w:rsidR="00FF4865">
        <w:rPr>
          <w:rFonts w:ascii="Arial" w:hAnsi="Arial" w:cs="Arial"/>
          <w:sz w:val="22"/>
          <w:szCs w:val="22"/>
          <w:lang w:val="pt-BR"/>
        </w:rPr>
        <w:t xml:space="preserve"> </w:t>
      </w:r>
      <w:r w:rsidR="000C7EDD" w:rsidRPr="000C7EDD">
        <w:rPr>
          <w:rFonts w:ascii="Arial" w:hAnsi="Arial" w:cs="Arial"/>
          <w:sz w:val="22"/>
          <w:szCs w:val="22"/>
          <w:lang w:val="pt-BR"/>
        </w:rPr>
        <w:t>R$ 100 mil,</w:t>
      </w:r>
      <w:r w:rsidR="0017599C">
        <w:rPr>
          <w:rFonts w:ascii="Arial" w:hAnsi="Arial" w:cs="Arial"/>
          <w:sz w:val="22"/>
          <w:szCs w:val="22"/>
          <w:lang w:val="pt-BR"/>
        </w:rPr>
        <w:t xml:space="preserve"> </w:t>
      </w:r>
      <w:r w:rsidR="004361DD">
        <w:rPr>
          <w:rFonts w:ascii="Arial" w:hAnsi="Arial" w:cs="Arial"/>
          <w:sz w:val="22"/>
          <w:szCs w:val="22"/>
          <w:lang w:val="pt-BR"/>
        </w:rPr>
        <w:t xml:space="preserve">uma 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bolsa na </w:t>
      </w:r>
      <w:proofErr w:type="spellStart"/>
      <w:r w:rsidR="000C7EDD" w:rsidRPr="000C7EDD">
        <w:rPr>
          <w:rFonts w:ascii="Arial" w:hAnsi="Arial" w:cs="Arial"/>
          <w:sz w:val="22"/>
          <w:szCs w:val="22"/>
          <w:lang w:val="pt-BR"/>
        </w:rPr>
        <w:t>Babson</w:t>
      </w:r>
      <w:proofErr w:type="spellEnd"/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0C7EDD" w:rsidRPr="000C7EDD">
        <w:rPr>
          <w:rFonts w:ascii="Arial" w:hAnsi="Arial" w:cs="Arial"/>
          <w:sz w:val="22"/>
          <w:szCs w:val="22"/>
          <w:lang w:val="pt-BR"/>
        </w:rPr>
        <w:t>College</w:t>
      </w:r>
      <w:proofErr w:type="spellEnd"/>
      <w:r w:rsidR="0017599C">
        <w:rPr>
          <w:rFonts w:ascii="Arial" w:hAnsi="Arial" w:cs="Arial"/>
          <w:sz w:val="22"/>
          <w:szCs w:val="22"/>
          <w:lang w:val="pt-BR"/>
        </w:rPr>
        <w:t xml:space="preserve"> (Boston, EUA)</w:t>
      </w:r>
      <w:r w:rsidR="009306A8">
        <w:rPr>
          <w:rFonts w:ascii="Arial" w:hAnsi="Arial" w:cs="Arial"/>
          <w:sz w:val="22"/>
          <w:szCs w:val="22"/>
          <w:lang w:val="pt-BR"/>
        </w:rPr>
        <w:t>,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161B49">
        <w:rPr>
          <w:rFonts w:ascii="Arial" w:hAnsi="Arial" w:cs="Arial"/>
          <w:sz w:val="22"/>
          <w:szCs w:val="22"/>
          <w:lang w:val="pt-BR"/>
        </w:rPr>
        <w:t>m</w:t>
      </w:r>
      <w:r w:rsidR="000C7EDD" w:rsidRPr="000C7EDD">
        <w:rPr>
          <w:rFonts w:ascii="Arial" w:hAnsi="Arial" w:cs="Arial"/>
          <w:sz w:val="22"/>
          <w:szCs w:val="22"/>
          <w:lang w:val="pt-BR"/>
        </w:rPr>
        <w:t>entoria</w:t>
      </w:r>
      <w:proofErr w:type="spellEnd"/>
      <w:r w:rsidR="009306A8">
        <w:rPr>
          <w:rFonts w:ascii="Arial" w:hAnsi="Arial" w:cs="Arial"/>
          <w:sz w:val="22"/>
          <w:szCs w:val="22"/>
          <w:lang w:val="pt-BR"/>
        </w:rPr>
        <w:t xml:space="preserve"> e cursos on</w:t>
      </w:r>
      <w:r>
        <w:rPr>
          <w:rFonts w:ascii="Arial" w:hAnsi="Arial" w:cs="Arial"/>
          <w:sz w:val="22"/>
          <w:szCs w:val="22"/>
          <w:lang w:val="pt-BR"/>
        </w:rPr>
        <w:t>-</w:t>
      </w:r>
      <w:r w:rsidR="009306A8">
        <w:rPr>
          <w:rFonts w:ascii="Arial" w:hAnsi="Arial" w:cs="Arial"/>
          <w:sz w:val="22"/>
          <w:szCs w:val="22"/>
          <w:lang w:val="pt-BR"/>
        </w:rPr>
        <w:t xml:space="preserve">line da </w:t>
      </w:r>
      <w:proofErr w:type="spellStart"/>
      <w:r w:rsidR="009306A8">
        <w:rPr>
          <w:rFonts w:ascii="Arial" w:hAnsi="Arial" w:cs="Arial"/>
          <w:sz w:val="22"/>
          <w:szCs w:val="22"/>
          <w:lang w:val="pt-BR"/>
        </w:rPr>
        <w:t>Endeavor</w:t>
      </w:r>
      <w:proofErr w:type="spellEnd"/>
      <w:r w:rsidR="00FF4865">
        <w:rPr>
          <w:rFonts w:ascii="Arial" w:hAnsi="Arial" w:cs="Arial"/>
          <w:sz w:val="22"/>
          <w:szCs w:val="22"/>
          <w:lang w:val="pt-BR"/>
        </w:rPr>
        <w:t xml:space="preserve"> 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para </w:t>
      </w:r>
      <w:r w:rsidR="00FF4865">
        <w:rPr>
          <w:rFonts w:ascii="Arial" w:hAnsi="Arial" w:cs="Arial"/>
          <w:sz w:val="22"/>
          <w:szCs w:val="22"/>
          <w:lang w:val="pt-BR"/>
        </w:rPr>
        <w:t>desenvolver seu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negócio.</w:t>
      </w:r>
      <w:r w:rsidR="0017599C">
        <w:rPr>
          <w:rFonts w:ascii="Arial" w:hAnsi="Arial" w:cs="Arial"/>
          <w:sz w:val="22"/>
          <w:szCs w:val="22"/>
          <w:lang w:val="pt-BR"/>
        </w:rPr>
        <w:t xml:space="preserve"> Além disso, t</w:t>
      </w:r>
      <w:r w:rsidR="000C7EDD" w:rsidRPr="000C7EDD">
        <w:rPr>
          <w:rFonts w:ascii="Arial" w:hAnsi="Arial" w:cs="Arial"/>
          <w:sz w:val="22"/>
          <w:szCs w:val="22"/>
          <w:lang w:val="pt-BR"/>
        </w:rPr>
        <w:t>odos os inscritos</w:t>
      </w:r>
      <w:r w:rsidR="009306A8">
        <w:rPr>
          <w:rFonts w:ascii="Arial" w:hAnsi="Arial" w:cs="Arial"/>
          <w:sz w:val="22"/>
          <w:szCs w:val="22"/>
          <w:lang w:val="pt-BR"/>
        </w:rPr>
        <w:t>, de todas as premiações,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</w:t>
      </w:r>
      <w:r w:rsidR="00FF4865">
        <w:rPr>
          <w:rFonts w:ascii="Arial" w:hAnsi="Arial" w:cs="Arial"/>
          <w:sz w:val="22"/>
          <w:szCs w:val="22"/>
          <w:lang w:val="pt-BR"/>
        </w:rPr>
        <w:t xml:space="preserve">poderão </w:t>
      </w:r>
      <w:r w:rsidR="009306A8">
        <w:rPr>
          <w:rFonts w:ascii="Arial" w:hAnsi="Arial" w:cs="Arial"/>
          <w:sz w:val="22"/>
          <w:szCs w:val="22"/>
          <w:lang w:val="pt-BR"/>
        </w:rPr>
        <w:t>realizar</w:t>
      </w:r>
      <w:r w:rsidR="00FF4865">
        <w:rPr>
          <w:rFonts w:ascii="Arial" w:hAnsi="Arial" w:cs="Arial"/>
          <w:sz w:val="22"/>
          <w:szCs w:val="22"/>
          <w:lang w:val="pt-BR"/>
        </w:rPr>
        <w:t xml:space="preserve"> um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curso online de </w:t>
      </w:r>
      <w:r w:rsidR="006D296A">
        <w:rPr>
          <w:rFonts w:ascii="Arial" w:hAnsi="Arial" w:cs="Arial"/>
          <w:sz w:val="22"/>
          <w:szCs w:val="22"/>
          <w:lang w:val="pt-BR"/>
        </w:rPr>
        <w:t>E</w:t>
      </w:r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mpreendedorismo desenvolvido e certificado pela </w:t>
      </w:r>
      <w:proofErr w:type="spellStart"/>
      <w:r w:rsidR="000C7EDD" w:rsidRPr="000C7EDD">
        <w:rPr>
          <w:rFonts w:ascii="Arial" w:hAnsi="Arial" w:cs="Arial"/>
          <w:sz w:val="22"/>
          <w:szCs w:val="22"/>
          <w:lang w:val="pt-BR"/>
        </w:rPr>
        <w:t>Babson</w:t>
      </w:r>
      <w:proofErr w:type="spellEnd"/>
      <w:r w:rsidR="000C7EDD" w:rsidRPr="000C7EDD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0C7EDD" w:rsidRPr="000C7EDD">
        <w:rPr>
          <w:rFonts w:ascii="Arial" w:hAnsi="Arial" w:cs="Arial"/>
          <w:sz w:val="22"/>
          <w:szCs w:val="22"/>
          <w:lang w:val="pt-BR"/>
        </w:rPr>
        <w:t>College</w:t>
      </w:r>
      <w:proofErr w:type="spellEnd"/>
      <w:r w:rsidR="0017599C">
        <w:rPr>
          <w:rFonts w:ascii="Arial" w:hAnsi="Arial" w:cs="Arial"/>
          <w:sz w:val="22"/>
          <w:szCs w:val="22"/>
          <w:lang w:val="pt-BR"/>
        </w:rPr>
        <w:t>.</w:t>
      </w:r>
    </w:p>
    <w:p w:rsidR="0017599C" w:rsidRDefault="0017599C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B572C" w:rsidRDefault="000C7EDD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iniciativa é composta por quatro grandes premiações que estimulam</w:t>
      </w:r>
      <w:r w:rsidRPr="00204C36">
        <w:rPr>
          <w:rFonts w:ascii="Arial" w:hAnsi="Arial" w:cs="Arial"/>
          <w:sz w:val="22"/>
          <w:szCs w:val="22"/>
          <w:lang w:val="pt-BR"/>
        </w:rPr>
        <w:t xml:space="preserve"> o empreendedorismo, a pesquisa científica, a extensão universitária e a busca pela excelência das universidades, </w:t>
      </w:r>
      <w:r>
        <w:rPr>
          <w:rFonts w:ascii="Arial" w:hAnsi="Arial" w:cs="Arial"/>
          <w:sz w:val="22"/>
          <w:szCs w:val="22"/>
          <w:lang w:val="pt-BR"/>
        </w:rPr>
        <w:t>atingindo toda a cadeia de valor da academia</w:t>
      </w:r>
      <w:r w:rsidRPr="00204C36">
        <w:rPr>
          <w:rFonts w:ascii="Arial" w:hAnsi="Arial" w:cs="Arial"/>
          <w:sz w:val="22"/>
          <w:szCs w:val="22"/>
          <w:lang w:val="pt-BR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04472D" w:rsidRDefault="0004472D" w:rsidP="005B5D8A">
      <w:pPr>
        <w:ind w:right="-1" w:firstLine="708"/>
        <w:jc w:val="both"/>
        <w:rPr>
          <w:rFonts w:ascii="Arial" w:hAnsi="Arial" w:cs="Arial"/>
          <w:sz w:val="22"/>
          <w:szCs w:val="22"/>
          <w:highlight w:val="yellow"/>
          <w:lang w:val="pt-BR"/>
        </w:rPr>
      </w:pPr>
    </w:p>
    <w:p w:rsidR="000C7EDD" w:rsidRDefault="0004472D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04472D">
        <w:rPr>
          <w:rFonts w:ascii="Arial" w:hAnsi="Arial" w:cs="Arial"/>
          <w:sz w:val="22"/>
          <w:szCs w:val="22"/>
          <w:lang w:val="pt-BR"/>
        </w:rPr>
        <w:t>C</w:t>
      </w:r>
      <w:r w:rsidR="000C7EDD" w:rsidRPr="0004472D">
        <w:rPr>
          <w:rFonts w:ascii="Arial" w:hAnsi="Arial" w:cs="Arial"/>
          <w:sz w:val="22"/>
          <w:szCs w:val="22"/>
          <w:lang w:val="pt-BR"/>
        </w:rPr>
        <w:t xml:space="preserve">ada projeto é avaliado por uma banca independente, formada por instituições de renome nacional e internacional. Para tanto, o Santander Universidades conta com potentes parceiros: Academia Brasileira de Ciências, </w:t>
      </w:r>
      <w:proofErr w:type="spellStart"/>
      <w:r w:rsidR="000C7EDD" w:rsidRPr="0004472D">
        <w:rPr>
          <w:rFonts w:ascii="Arial" w:hAnsi="Arial" w:cs="Arial"/>
          <w:sz w:val="22"/>
          <w:szCs w:val="22"/>
          <w:lang w:val="pt-BR"/>
        </w:rPr>
        <w:t>Babson</w:t>
      </w:r>
      <w:proofErr w:type="spellEnd"/>
      <w:r w:rsidR="000C7EDD" w:rsidRPr="0004472D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0C7EDD" w:rsidRPr="0004472D">
        <w:rPr>
          <w:rFonts w:ascii="Arial" w:hAnsi="Arial" w:cs="Arial"/>
          <w:sz w:val="22"/>
          <w:szCs w:val="22"/>
          <w:lang w:val="pt-BR"/>
        </w:rPr>
        <w:t>College</w:t>
      </w:r>
      <w:proofErr w:type="spellEnd"/>
      <w:r w:rsidR="000C7EDD" w:rsidRPr="0004472D">
        <w:rPr>
          <w:rFonts w:ascii="Arial" w:hAnsi="Arial" w:cs="Arial"/>
          <w:sz w:val="22"/>
          <w:szCs w:val="22"/>
          <w:lang w:val="pt-BR"/>
        </w:rPr>
        <w:t xml:space="preserve">, Editora Abril, </w:t>
      </w:r>
      <w:proofErr w:type="spellStart"/>
      <w:r w:rsidR="000C7EDD" w:rsidRPr="0004472D">
        <w:rPr>
          <w:rFonts w:ascii="Arial" w:hAnsi="Arial" w:cs="Arial"/>
          <w:sz w:val="22"/>
          <w:szCs w:val="22"/>
          <w:lang w:val="pt-BR"/>
        </w:rPr>
        <w:t>Endeavor</w:t>
      </w:r>
      <w:proofErr w:type="spellEnd"/>
      <w:r w:rsidR="000C7EDD" w:rsidRPr="0004472D">
        <w:rPr>
          <w:rFonts w:ascii="Arial" w:hAnsi="Arial" w:cs="Arial"/>
          <w:sz w:val="22"/>
          <w:szCs w:val="22"/>
          <w:lang w:val="pt-BR"/>
        </w:rPr>
        <w:t xml:space="preserve">, Fundação Dom Cabral e </w:t>
      </w:r>
      <w:proofErr w:type="spellStart"/>
      <w:r w:rsidR="000C7EDD" w:rsidRPr="0004472D">
        <w:rPr>
          <w:rFonts w:ascii="Arial" w:hAnsi="Arial" w:cs="Arial"/>
          <w:sz w:val="22"/>
          <w:szCs w:val="22"/>
          <w:lang w:val="pt-BR"/>
        </w:rPr>
        <w:t>UniSol</w:t>
      </w:r>
      <w:proofErr w:type="spellEnd"/>
      <w:r w:rsidR="000C7EDD" w:rsidRPr="0004472D">
        <w:rPr>
          <w:rFonts w:ascii="Arial" w:hAnsi="Arial" w:cs="Arial"/>
          <w:sz w:val="22"/>
          <w:szCs w:val="22"/>
          <w:lang w:val="pt-BR"/>
        </w:rPr>
        <w:t>.</w:t>
      </w:r>
    </w:p>
    <w:p w:rsidR="0004472D" w:rsidRDefault="0004472D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0C7EDD" w:rsidRDefault="000C7EDD" w:rsidP="005B5D8A">
      <w:pPr>
        <w:ind w:right="-1" w:firstLine="708"/>
        <w:jc w:val="both"/>
        <w:rPr>
          <w:rFonts w:ascii="Arial" w:hAnsi="Arial" w:cs="Arial"/>
          <w:i/>
          <w:sz w:val="22"/>
          <w:szCs w:val="22"/>
          <w:lang w:val="pt-BR"/>
        </w:rPr>
      </w:pPr>
      <w:r w:rsidRPr="002972D1">
        <w:rPr>
          <w:rFonts w:ascii="Arial" w:hAnsi="Arial" w:cs="Arial"/>
          <w:sz w:val="22"/>
          <w:szCs w:val="22"/>
          <w:lang w:val="pt-BR"/>
        </w:rPr>
        <w:t>Os vencedores dos Prêm</w:t>
      </w:r>
      <w:r w:rsidR="00AA49FB">
        <w:rPr>
          <w:rFonts w:ascii="Arial" w:hAnsi="Arial" w:cs="Arial"/>
          <w:sz w:val="22"/>
          <w:szCs w:val="22"/>
          <w:lang w:val="pt-BR"/>
        </w:rPr>
        <w:t>ios Santander Universidades 201</w:t>
      </w:r>
      <w:r w:rsidR="00FF4865">
        <w:rPr>
          <w:rFonts w:ascii="Arial" w:hAnsi="Arial" w:cs="Arial"/>
          <w:sz w:val="22"/>
          <w:szCs w:val="22"/>
          <w:lang w:val="pt-BR"/>
        </w:rPr>
        <w:t>5</w:t>
      </w:r>
      <w:r w:rsidRPr="002972D1">
        <w:rPr>
          <w:rFonts w:ascii="Arial" w:hAnsi="Arial" w:cs="Arial"/>
          <w:sz w:val="22"/>
          <w:szCs w:val="22"/>
          <w:lang w:val="pt-BR"/>
        </w:rPr>
        <w:t xml:space="preserve"> serão conhecidos no dia </w:t>
      </w:r>
      <w:r w:rsidR="00AA49FB">
        <w:rPr>
          <w:rFonts w:ascii="Arial" w:hAnsi="Arial" w:cs="Arial"/>
          <w:sz w:val="22"/>
          <w:szCs w:val="22"/>
          <w:lang w:val="pt-BR"/>
        </w:rPr>
        <w:t>12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2972D1">
        <w:rPr>
          <w:rFonts w:ascii="Arial" w:hAnsi="Arial" w:cs="Arial"/>
          <w:sz w:val="22"/>
          <w:szCs w:val="22"/>
          <w:lang w:val="pt-BR"/>
        </w:rPr>
        <w:t xml:space="preserve">de novembro, em cerimônia </w:t>
      </w:r>
      <w:r w:rsidR="00AA49FB">
        <w:rPr>
          <w:rFonts w:ascii="Arial" w:hAnsi="Arial" w:cs="Arial"/>
          <w:sz w:val="22"/>
          <w:szCs w:val="22"/>
          <w:lang w:val="pt-BR"/>
        </w:rPr>
        <w:t xml:space="preserve">em </w:t>
      </w:r>
      <w:r>
        <w:rPr>
          <w:rFonts w:ascii="Arial" w:hAnsi="Arial" w:cs="Arial"/>
          <w:sz w:val="22"/>
          <w:szCs w:val="22"/>
          <w:lang w:val="pt-BR"/>
        </w:rPr>
        <w:t xml:space="preserve">São Paulo. </w:t>
      </w:r>
      <w:r w:rsidRPr="007B28DB">
        <w:rPr>
          <w:rFonts w:ascii="Arial" w:hAnsi="Arial" w:cs="Arial"/>
          <w:b/>
          <w:sz w:val="22"/>
          <w:szCs w:val="22"/>
          <w:lang w:val="pt-BR"/>
        </w:rPr>
        <w:t>D</w:t>
      </w:r>
      <w:r>
        <w:rPr>
          <w:rFonts w:ascii="Arial" w:hAnsi="Arial" w:cs="Arial"/>
          <w:b/>
          <w:sz w:val="22"/>
          <w:szCs w:val="22"/>
          <w:lang w:val="pt-BR"/>
        </w:rPr>
        <w:t xml:space="preserve">etalhes das premiações, regulamentos e inscrições podem ser encontrados no site: </w:t>
      </w:r>
      <w:proofErr w:type="gramStart"/>
      <w:r w:rsidR="00FC472F" w:rsidRPr="00FC472F">
        <w:rPr>
          <w:rFonts w:ascii="Arial" w:hAnsi="Arial" w:cs="Arial"/>
          <w:sz w:val="22"/>
          <w:szCs w:val="22"/>
          <w:lang w:val="pt-BR"/>
        </w:rPr>
        <w:t>http://www.santanderuniversidades.com.br/premios/Paginas/default.</w:t>
      </w:r>
      <w:proofErr w:type="gramEnd"/>
      <w:r w:rsidR="00FC472F" w:rsidRPr="00FC472F">
        <w:rPr>
          <w:rFonts w:ascii="Arial" w:hAnsi="Arial" w:cs="Arial"/>
          <w:sz w:val="22"/>
          <w:szCs w:val="22"/>
          <w:lang w:val="pt-BR"/>
        </w:rPr>
        <w:t>aspx</w:t>
      </w:r>
    </w:p>
    <w:p w:rsidR="000C7EDD" w:rsidRDefault="000C7EDD" w:rsidP="005B5D8A">
      <w:pPr>
        <w:ind w:right="-1" w:firstLine="708"/>
        <w:jc w:val="both"/>
        <w:rPr>
          <w:rFonts w:ascii="Arial" w:hAnsi="Arial" w:cs="Arial"/>
          <w:i/>
          <w:sz w:val="22"/>
          <w:szCs w:val="22"/>
          <w:lang w:val="pt-BR"/>
        </w:rPr>
      </w:pPr>
    </w:p>
    <w:p w:rsidR="00AA49FB" w:rsidRDefault="00AA49FB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Veja abaixo o descritivo de cada uma das quatro premiações.</w:t>
      </w:r>
    </w:p>
    <w:p w:rsidR="00AA49FB" w:rsidRDefault="00AA49FB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AA49FB" w:rsidRPr="007B28DB" w:rsidRDefault="00AA49FB" w:rsidP="005B5D8A">
      <w:pPr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i/>
          <w:sz w:val="22"/>
          <w:szCs w:val="22"/>
          <w:lang w:val="pt-BR"/>
        </w:rPr>
        <w:t>Prêmio Santander Empreendedorismo</w:t>
      </w:r>
    </w:p>
    <w:p w:rsidR="00AA49FB" w:rsidRPr="00085277" w:rsidRDefault="00AA49FB" w:rsidP="005B5D8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i/>
          <w:sz w:val="22"/>
          <w:szCs w:val="22"/>
          <w:lang w:val="pt-BR"/>
        </w:rPr>
        <w:tab/>
      </w:r>
      <w:r w:rsidRPr="00204C36">
        <w:rPr>
          <w:rFonts w:ascii="Arial" w:hAnsi="Arial" w:cs="Arial"/>
          <w:sz w:val="22"/>
          <w:szCs w:val="22"/>
          <w:lang w:val="pt-BR"/>
        </w:rPr>
        <w:t xml:space="preserve">O </w:t>
      </w:r>
      <w:r>
        <w:rPr>
          <w:rFonts w:ascii="Arial" w:hAnsi="Arial" w:cs="Arial"/>
          <w:i/>
          <w:sz w:val="22"/>
          <w:szCs w:val="22"/>
          <w:lang w:val="pt-BR"/>
        </w:rPr>
        <w:t>Prêmio Santander</w:t>
      </w:r>
      <w:r w:rsidRPr="00204C36">
        <w:rPr>
          <w:rFonts w:ascii="Arial" w:hAnsi="Arial" w:cs="Arial"/>
          <w:i/>
          <w:sz w:val="22"/>
          <w:szCs w:val="22"/>
          <w:lang w:val="pt-BR"/>
        </w:rPr>
        <w:t xml:space="preserve"> Empreendedorismo</w:t>
      </w:r>
      <w:r w:rsidRPr="00204C36">
        <w:rPr>
          <w:rFonts w:ascii="Arial" w:hAnsi="Arial" w:cs="Arial"/>
          <w:sz w:val="22"/>
          <w:szCs w:val="22"/>
          <w:lang w:val="pt-BR"/>
        </w:rPr>
        <w:t xml:space="preserve"> é destinado a alunos de graduação e pós-graduação, e tem por objetivo apoiar e reconhecer a criação e o desenvolvimento de projetos de estudantes com perfil e postura empreendedora. </w:t>
      </w:r>
      <w:r>
        <w:rPr>
          <w:rFonts w:ascii="Arial" w:hAnsi="Arial" w:cs="Arial"/>
          <w:sz w:val="22"/>
          <w:szCs w:val="22"/>
          <w:lang w:val="pt-BR"/>
        </w:rPr>
        <w:t xml:space="preserve">Cinco projetos serão premiados, </w:t>
      </w:r>
      <w:r w:rsidR="00FF4865">
        <w:rPr>
          <w:rFonts w:ascii="Arial" w:hAnsi="Arial" w:cs="Arial"/>
          <w:sz w:val="22"/>
          <w:szCs w:val="22"/>
          <w:lang w:val="pt-BR"/>
        </w:rPr>
        <w:t xml:space="preserve">incluindo a nova categoria Soluções em Meios de Pagamentos, </w:t>
      </w:r>
      <w:r>
        <w:rPr>
          <w:rFonts w:ascii="Arial" w:hAnsi="Arial" w:cs="Arial"/>
          <w:sz w:val="22"/>
          <w:szCs w:val="22"/>
          <w:lang w:val="pt-BR"/>
        </w:rPr>
        <w:t>e</w:t>
      </w:r>
      <w:r w:rsidR="00FF4865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FF4865">
        <w:rPr>
          <w:rFonts w:ascii="Arial" w:hAnsi="Arial" w:cs="Arial"/>
          <w:sz w:val="22"/>
          <w:szCs w:val="22"/>
          <w:lang w:val="pt-BR"/>
        </w:rPr>
        <w:t>n</w:t>
      </w:r>
      <w:r>
        <w:rPr>
          <w:rFonts w:ascii="Arial" w:hAnsi="Arial" w:cs="Arial"/>
          <w:sz w:val="22"/>
          <w:szCs w:val="22"/>
          <w:lang w:val="pt-BR"/>
        </w:rPr>
        <w:t xml:space="preserve">este ano, </w:t>
      </w:r>
      <w:r w:rsidR="00FF4865">
        <w:rPr>
          <w:rFonts w:ascii="Arial" w:hAnsi="Arial" w:cs="Arial"/>
          <w:sz w:val="22"/>
          <w:szCs w:val="22"/>
          <w:lang w:val="pt-BR"/>
        </w:rPr>
        <w:t>os vencedores receberão, além do prêmio de</w:t>
      </w:r>
      <w:r>
        <w:rPr>
          <w:rFonts w:ascii="Arial" w:hAnsi="Arial" w:cs="Arial"/>
          <w:sz w:val="22"/>
          <w:szCs w:val="22"/>
          <w:lang w:val="pt-BR"/>
        </w:rPr>
        <w:t xml:space="preserve"> R$ 100 mil</w:t>
      </w:r>
      <w:r w:rsidR="00FF4865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FF4865">
        <w:rPr>
          <w:rFonts w:ascii="Arial" w:hAnsi="Arial" w:cs="Arial"/>
          <w:sz w:val="22"/>
          <w:szCs w:val="22"/>
          <w:lang w:val="pt-BR"/>
        </w:rPr>
        <w:t xml:space="preserve">uma </w:t>
      </w:r>
      <w:r>
        <w:rPr>
          <w:rFonts w:ascii="Arial" w:hAnsi="Arial" w:cs="Arial"/>
          <w:sz w:val="22"/>
          <w:szCs w:val="22"/>
          <w:lang w:val="pt-BR"/>
        </w:rPr>
        <w:t>bolsa de estudo</w:t>
      </w:r>
      <w:r w:rsidR="00352CF5">
        <w:rPr>
          <w:rFonts w:ascii="Arial" w:hAnsi="Arial" w:cs="Arial"/>
          <w:sz w:val="22"/>
          <w:szCs w:val="22"/>
          <w:lang w:val="pt-BR"/>
        </w:rPr>
        <w:t xml:space="preserve"> </w:t>
      </w:r>
      <w:r w:rsidRPr="00204C36">
        <w:rPr>
          <w:rFonts w:ascii="Arial" w:hAnsi="Arial" w:cs="Arial"/>
          <w:sz w:val="22"/>
          <w:szCs w:val="22"/>
          <w:lang w:val="pt-BR"/>
        </w:rPr>
        <w:t xml:space="preserve">na </w:t>
      </w:r>
      <w:proofErr w:type="spellStart"/>
      <w:r w:rsidRPr="00204C36">
        <w:rPr>
          <w:rFonts w:ascii="Arial" w:hAnsi="Arial" w:cs="Arial"/>
          <w:sz w:val="22"/>
          <w:szCs w:val="22"/>
          <w:lang w:val="pt-BR"/>
        </w:rPr>
        <w:t>Babson</w:t>
      </w:r>
      <w:proofErr w:type="spellEnd"/>
      <w:r w:rsidRPr="00204C36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204C36">
        <w:rPr>
          <w:rFonts w:ascii="Arial" w:hAnsi="Arial" w:cs="Arial"/>
          <w:sz w:val="22"/>
          <w:szCs w:val="22"/>
          <w:lang w:val="pt-BR"/>
        </w:rPr>
        <w:t>College</w:t>
      </w:r>
      <w:proofErr w:type="spellEnd"/>
      <w:r w:rsidR="009306A8">
        <w:rPr>
          <w:rFonts w:ascii="Arial" w:hAnsi="Arial" w:cs="Arial"/>
          <w:sz w:val="22"/>
          <w:szCs w:val="22"/>
          <w:lang w:val="pt-BR"/>
        </w:rPr>
        <w:t xml:space="preserve">, </w:t>
      </w:r>
      <w:proofErr w:type="spellStart"/>
      <w:r w:rsidR="009306A8">
        <w:rPr>
          <w:rFonts w:ascii="Arial" w:hAnsi="Arial" w:cs="Arial"/>
          <w:sz w:val="22"/>
          <w:szCs w:val="22"/>
          <w:lang w:val="pt-BR"/>
        </w:rPr>
        <w:t>mentoria</w:t>
      </w:r>
      <w:proofErr w:type="spellEnd"/>
      <w:r w:rsidR="009306A8">
        <w:rPr>
          <w:rFonts w:ascii="Arial" w:hAnsi="Arial" w:cs="Arial"/>
          <w:sz w:val="22"/>
          <w:szCs w:val="22"/>
          <w:lang w:val="pt-BR"/>
        </w:rPr>
        <w:t xml:space="preserve"> e cursos on</w:t>
      </w:r>
      <w:r w:rsidR="006D296A">
        <w:rPr>
          <w:rFonts w:ascii="Arial" w:hAnsi="Arial" w:cs="Arial"/>
          <w:sz w:val="22"/>
          <w:szCs w:val="22"/>
          <w:lang w:val="pt-BR"/>
        </w:rPr>
        <w:t>-</w:t>
      </w:r>
      <w:r w:rsidR="009306A8">
        <w:rPr>
          <w:rFonts w:ascii="Arial" w:hAnsi="Arial" w:cs="Arial"/>
          <w:sz w:val="22"/>
          <w:szCs w:val="22"/>
          <w:lang w:val="pt-BR"/>
        </w:rPr>
        <w:t xml:space="preserve">line da </w:t>
      </w:r>
      <w:proofErr w:type="spellStart"/>
      <w:r w:rsidR="009306A8">
        <w:rPr>
          <w:rFonts w:ascii="Arial" w:hAnsi="Arial" w:cs="Arial"/>
          <w:sz w:val="22"/>
          <w:szCs w:val="22"/>
          <w:lang w:val="pt-BR"/>
        </w:rPr>
        <w:t>Endeavor</w:t>
      </w:r>
      <w:proofErr w:type="spellEnd"/>
    </w:p>
    <w:p w:rsidR="00AA49FB" w:rsidRDefault="00AA49FB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204C36">
        <w:rPr>
          <w:rFonts w:ascii="Arial" w:hAnsi="Arial" w:cs="Arial"/>
          <w:sz w:val="22"/>
          <w:szCs w:val="22"/>
          <w:lang w:val="pt-BR"/>
        </w:rPr>
        <w:t>Os finalistas recebe</w:t>
      </w:r>
      <w:r>
        <w:rPr>
          <w:rFonts w:ascii="Arial" w:hAnsi="Arial" w:cs="Arial"/>
          <w:sz w:val="22"/>
          <w:szCs w:val="22"/>
          <w:lang w:val="pt-BR"/>
        </w:rPr>
        <w:t>m</w:t>
      </w:r>
      <w:r w:rsidRPr="00204C36">
        <w:rPr>
          <w:rFonts w:ascii="Arial" w:hAnsi="Arial" w:cs="Arial"/>
          <w:i/>
          <w:sz w:val="22"/>
          <w:szCs w:val="22"/>
          <w:lang w:val="pt-BR"/>
        </w:rPr>
        <w:t xml:space="preserve"> </w:t>
      </w:r>
      <w:proofErr w:type="gramStart"/>
      <w:r w:rsidRPr="00204C36">
        <w:rPr>
          <w:rFonts w:ascii="Arial" w:hAnsi="Arial" w:cs="Arial"/>
          <w:i/>
          <w:sz w:val="22"/>
          <w:szCs w:val="22"/>
          <w:lang w:val="pt-BR"/>
        </w:rPr>
        <w:t>feedback</w:t>
      </w:r>
      <w:proofErr w:type="gramEnd"/>
      <w:r w:rsidRPr="00204C36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204C36">
        <w:rPr>
          <w:rFonts w:ascii="Arial" w:hAnsi="Arial" w:cs="Arial"/>
          <w:sz w:val="22"/>
          <w:szCs w:val="22"/>
          <w:lang w:val="pt-BR"/>
        </w:rPr>
        <w:t>de seus projetos</w:t>
      </w:r>
      <w:r>
        <w:rPr>
          <w:rFonts w:ascii="Arial" w:hAnsi="Arial" w:cs="Arial"/>
          <w:sz w:val="22"/>
          <w:szCs w:val="22"/>
          <w:lang w:val="pt-BR"/>
        </w:rPr>
        <w:t xml:space="preserve"> e uma capacitação para prepará-los para a banca de executivos de renome no Brasil</w:t>
      </w:r>
      <w:r w:rsidR="00FF4865">
        <w:rPr>
          <w:rFonts w:ascii="Arial" w:hAnsi="Arial" w:cs="Arial"/>
          <w:sz w:val="22"/>
          <w:szCs w:val="22"/>
          <w:lang w:val="pt-BR"/>
        </w:rPr>
        <w:t>, quando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204C36">
        <w:rPr>
          <w:rFonts w:ascii="Arial" w:hAnsi="Arial" w:cs="Arial"/>
          <w:sz w:val="22"/>
          <w:szCs w:val="22"/>
          <w:lang w:val="pt-BR"/>
        </w:rPr>
        <w:t xml:space="preserve">terão a oportunidade de </w:t>
      </w:r>
      <w:r>
        <w:rPr>
          <w:rFonts w:ascii="Arial" w:hAnsi="Arial" w:cs="Arial"/>
          <w:sz w:val="22"/>
          <w:szCs w:val="22"/>
          <w:lang w:val="pt-BR"/>
        </w:rPr>
        <w:t>apresentar e vender suas ideias</w:t>
      </w:r>
      <w:r w:rsidRPr="00204C36">
        <w:rPr>
          <w:rFonts w:ascii="Arial" w:hAnsi="Arial" w:cs="Arial"/>
          <w:sz w:val="22"/>
          <w:szCs w:val="22"/>
          <w:lang w:val="pt-BR"/>
        </w:rPr>
        <w:t>, com todas as despesas de deslocamento e estadia por conta da organização dos Prêmios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AA49FB" w:rsidRDefault="00AA49FB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AA49FB" w:rsidRPr="002972D1" w:rsidRDefault="00AA49FB" w:rsidP="005B5D8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2972D1">
        <w:rPr>
          <w:rFonts w:ascii="Arial" w:hAnsi="Arial" w:cs="Arial"/>
          <w:b/>
          <w:i/>
          <w:sz w:val="22"/>
          <w:szCs w:val="22"/>
          <w:lang w:val="pt-BR"/>
        </w:rPr>
        <w:t>Prêmio Santander Ciência e Inovação</w:t>
      </w:r>
    </w:p>
    <w:p w:rsidR="00AA49FB" w:rsidRPr="002972D1" w:rsidRDefault="00AA49FB" w:rsidP="005B5D8A">
      <w:pPr>
        <w:ind w:right="-1" w:firstLine="708"/>
        <w:jc w:val="both"/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>O</w:t>
      </w:r>
      <w:r w:rsidRPr="002972D1">
        <w:rPr>
          <w:rFonts w:ascii="Arial" w:eastAsia="Times New Roman" w:hAnsi="Arial" w:cs="Arial"/>
          <w:i/>
          <w:iCs/>
          <w:sz w:val="22"/>
          <w:szCs w:val="22"/>
          <w:lang w:val="pt-BR" w:eastAsia="pt-BR"/>
        </w:rPr>
        <w:t xml:space="preserve"> Prêmio Santander Ciência e Inovação</w:t>
      </w: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reconhece p</w:t>
      </w:r>
      <w:r w:rsidR="00352CF5">
        <w:rPr>
          <w:rFonts w:ascii="Arial" w:eastAsia="Times New Roman" w:hAnsi="Arial" w:cs="Arial"/>
          <w:sz w:val="22"/>
          <w:szCs w:val="22"/>
          <w:lang w:val="pt-BR" w:eastAsia="pt-BR"/>
        </w:rPr>
        <w:t>rofessores</w:t>
      </w: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-doutores com pesquisas científicas de caráter inovador nas </w:t>
      </w:r>
      <w:r w:rsidRPr="00DB3520">
        <w:rPr>
          <w:rFonts w:ascii="Arial" w:eastAsia="Times New Roman" w:hAnsi="Arial" w:cs="Arial"/>
          <w:sz w:val="22"/>
          <w:szCs w:val="22"/>
          <w:lang w:val="pt-BR" w:eastAsia="pt-BR"/>
        </w:rPr>
        <w:t>categorias: Indústria; Tecnologia</w:t>
      </w:r>
      <w:r w:rsidR="00FF4865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da Informação, da</w:t>
      </w:r>
      <w:r w:rsidRPr="00DB3520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Comunicação e da Educação; Biotecnologia; e Saúde.</w:t>
      </w: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</w:t>
      </w:r>
      <w:r w:rsidR="00352CF5">
        <w:rPr>
          <w:rFonts w:ascii="Arial" w:eastAsia="Times New Roman" w:hAnsi="Arial" w:cs="Arial"/>
          <w:sz w:val="22"/>
          <w:szCs w:val="22"/>
          <w:lang w:val="pt-BR" w:eastAsia="pt-BR"/>
        </w:rPr>
        <w:t xml:space="preserve">O </w:t>
      </w:r>
      <w:r w:rsidRPr="00E471CF">
        <w:rPr>
          <w:rFonts w:ascii="Arial" w:eastAsia="Times New Roman" w:hAnsi="Arial" w:cs="Arial"/>
          <w:sz w:val="22"/>
          <w:szCs w:val="22"/>
          <w:lang w:val="pt-BR" w:eastAsia="pt-BR"/>
        </w:rPr>
        <w:t>vencedor</w:t>
      </w: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de cada categoria </w:t>
      </w:r>
      <w:r>
        <w:rPr>
          <w:rFonts w:ascii="Arial" w:eastAsia="Times New Roman" w:hAnsi="Arial" w:cs="Arial"/>
          <w:sz w:val="22"/>
          <w:szCs w:val="22"/>
          <w:lang w:val="pt-BR" w:eastAsia="pt-BR"/>
        </w:rPr>
        <w:t>recebe</w:t>
      </w: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 o valor de R$</w:t>
      </w:r>
      <w:r>
        <w:rPr>
          <w:rFonts w:ascii="Arial" w:eastAsia="Times New Roman" w:hAnsi="Arial" w:cs="Arial"/>
          <w:sz w:val="22"/>
          <w:szCs w:val="22"/>
          <w:lang w:val="pt-BR" w:eastAsia="pt-BR"/>
        </w:rPr>
        <w:t xml:space="preserve"> 10</w:t>
      </w: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>0 mil</w:t>
      </w:r>
      <w:r>
        <w:rPr>
          <w:rFonts w:ascii="Arial" w:eastAsia="Times New Roman" w:hAnsi="Arial" w:cs="Arial"/>
          <w:sz w:val="22"/>
          <w:szCs w:val="22"/>
          <w:lang w:val="pt-BR" w:eastAsia="pt-BR"/>
        </w:rPr>
        <w:t>, líquido</w:t>
      </w:r>
      <w:r w:rsidRPr="002972D1">
        <w:rPr>
          <w:rFonts w:ascii="Arial" w:eastAsia="Times New Roman" w:hAnsi="Arial" w:cs="Arial"/>
          <w:sz w:val="22"/>
          <w:szCs w:val="22"/>
          <w:lang w:val="pt-BR" w:eastAsia="pt-BR"/>
        </w:rPr>
        <w:t xml:space="preserve">, sem a obrigatoriedade de vincular o uso do prêmio à execução do projeto. É um reconhecimento à contribuição do cientista para o desenvolvimento da pesquisa brasileira. </w:t>
      </w:r>
    </w:p>
    <w:p w:rsidR="00AA49FB" w:rsidRPr="002972D1" w:rsidRDefault="00AA49FB" w:rsidP="005B5D8A">
      <w:pPr>
        <w:ind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AA49FB" w:rsidRPr="002972D1" w:rsidRDefault="00AA49FB" w:rsidP="005B5D8A">
      <w:pPr>
        <w:pStyle w:val="Corpodetexto"/>
        <w:spacing w:after="0"/>
        <w:ind w:right="-1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2972D1">
        <w:rPr>
          <w:rFonts w:ascii="Arial" w:hAnsi="Arial" w:cs="Arial"/>
          <w:b/>
          <w:i/>
          <w:sz w:val="22"/>
          <w:szCs w:val="22"/>
          <w:lang w:val="pt-BR"/>
        </w:rPr>
        <w:t xml:space="preserve">Prêmio Santander Universidade Solidária </w:t>
      </w:r>
    </w:p>
    <w:p w:rsidR="00AA49FB" w:rsidRPr="00DB3520" w:rsidRDefault="00AA49FB" w:rsidP="005B5D8A">
      <w:pPr>
        <w:pStyle w:val="Corpodetexto"/>
        <w:spacing w:after="0"/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DB3520">
        <w:rPr>
          <w:rFonts w:ascii="Arial" w:hAnsi="Arial" w:cs="Arial"/>
          <w:sz w:val="22"/>
          <w:szCs w:val="22"/>
          <w:lang w:val="pt-BR"/>
        </w:rPr>
        <w:t xml:space="preserve">O Prêmio Santander Universidade Solidária </w:t>
      </w:r>
      <w:r>
        <w:rPr>
          <w:rFonts w:ascii="Arial" w:hAnsi="Arial" w:cs="Arial"/>
          <w:sz w:val="22"/>
          <w:szCs w:val="22"/>
          <w:lang w:val="pt-BR"/>
        </w:rPr>
        <w:t>apoia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 projetos de extensão universitária</w:t>
      </w:r>
      <w:r>
        <w:rPr>
          <w:rFonts w:ascii="Arial" w:hAnsi="Arial" w:cs="Arial"/>
          <w:sz w:val="22"/>
          <w:szCs w:val="22"/>
          <w:lang w:val="pt-BR"/>
        </w:rPr>
        <w:t xml:space="preserve"> voltados ao d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esenvolvimento 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DB3520">
        <w:rPr>
          <w:rFonts w:ascii="Arial" w:hAnsi="Arial" w:cs="Arial"/>
          <w:sz w:val="22"/>
          <w:szCs w:val="22"/>
          <w:lang w:val="pt-BR"/>
        </w:rPr>
        <w:t>ustentável com ênfase em geração de renda</w:t>
      </w:r>
      <w:r>
        <w:rPr>
          <w:rFonts w:ascii="Arial" w:hAnsi="Arial" w:cs="Arial"/>
          <w:sz w:val="22"/>
          <w:szCs w:val="22"/>
          <w:lang w:val="pt-BR"/>
        </w:rPr>
        <w:t xml:space="preserve"> e que sejam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 elaborados e executados por universidades, com a participação de professores,</w:t>
      </w:r>
      <w:r>
        <w:rPr>
          <w:rFonts w:ascii="Arial" w:hAnsi="Arial" w:cs="Arial"/>
          <w:sz w:val="22"/>
          <w:szCs w:val="22"/>
          <w:lang w:val="pt-BR"/>
        </w:rPr>
        <w:t xml:space="preserve"> alunos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 e </w:t>
      </w:r>
      <w:r w:rsidR="00FF4865">
        <w:rPr>
          <w:rFonts w:ascii="Arial" w:hAnsi="Arial" w:cs="Arial"/>
          <w:sz w:val="22"/>
          <w:szCs w:val="22"/>
          <w:lang w:val="pt-BR"/>
        </w:rPr>
        <w:t>d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a comunidade local. </w:t>
      </w:r>
    </w:p>
    <w:p w:rsidR="00AA49FB" w:rsidRPr="00DB3520" w:rsidRDefault="00AA49FB" w:rsidP="005B5D8A">
      <w:pPr>
        <w:pStyle w:val="Corpodetexto"/>
        <w:spacing w:after="0"/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 objetivo é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 colocar conhecimento acadêmico à disposição das comunidades de baixa renda, contribuindo para a melhoria da qualidade </w:t>
      </w:r>
      <w:r w:rsidR="00C97FB5">
        <w:rPr>
          <w:rFonts w:ascii="Arial" w:hAnsi="Arial" w:cs="Arial"/>
          <w:sz w:val="22"/>
          <w:szCs w:val="22"/>
          <w:lang w:val="pt-BR"/>
        </w:rPr>
        <w:t xml:space="preserve">de 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vida e para a formação </w:t>
      </w:r>
      <w:r>
        <w:rPr>
          <w:rFonts w:ascii="Arial" w:hAnsi="Arial" w:cs="Arial"/>
          <w:sz w:val="22"/>
          <w:szCs w:val="22"/>
          <w:lang w:val="pt-BR"/>
        </w:rPr>
        <w:t xml:space="preserve">cidadã do futuro profissional, </w:t>
      </w:r>
      <w:r w:rsidRPr="00DB3520">
        <w:rPr>
          <w:rFonts w:ascii="Arial" w:hAnsi="Arial" w:cs="Arial"/>
          <w:sz w:val="22"/>
          <w:szCs w:val="22"/>
          <w:lang w:val="pt-BR"/>
        </w:rPr>
        <w:t>a partir da troca de conhecimentos e do apoio à extensão universitária.</w:t>
      </w:r>
    </w:p>
    <w:p w:rsidR="00AA49FB" w:rsidRDefault="00AA49FB" w:rsidP="005B5D8A">
      <w:pPr>
        <w:pStyle w:val="Corpodetexto"/>
        <w:spacing w:after="0"/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DB3520">
        <w:rPr>
          <w:rFonts w:ascii="Arial" w:hAnsi="Arial" w:cs="Arial"/>
          <w:sz w:val="22"/>
          <w:szCs w:val="22"/>
          <w:lang w:val="pt-BR"/>
        </w:rPr>
        <w:t>Cada um dos</w:t>
      </w:r>
      <w:r>
        <w:rPr>
          <w:rFonts w:ascii="Arial" w:hAnsi="Arial" w:cs="Arial"/>
          <w:sz w:val="22"/>
          <w:szCs w:val="22"/>
          <w:lang w:val="pt-BR"/>
        </w:rPr>
        <w:t xml:space="preserve"> oito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 projetos vencedores recebe o valor de R$</w:t>
      </w:r>
      <w:r>
        <w:rPr>
          <w:rFonts w:ascii="Arial" w:hAnsi="Arial" w:cs="Arial"/>
          <w:sz w:val="22"/>
          <w:szCs w:val="22"/>
          <w:lang w:val="pt-BR"/>
        </w:rPr>
        <w:t xml:space="preserve"> 10</w:t>
      </w:r>
      <w:r w:rsidRPr="00DB3520">
        <w:rPr>
          <w:rFonts w:ascii="Arial" w:hAnsi="Arial" w:cs="Arial"/>
          <w:sz w:val="22"/>
          <w:szCs w:val="22"/>
          <w:lang w:val="pt-BR"/>
        </w:rPr>
        <w:t xml:space="preserve">0 mil para </w:t>
      </w:r>
      <w:proofErr w:type="gramStart"/>
      <w:r w:rsidRPr="00DB3520">
        <w:rPr>
          <w:rFonts w:ascii="Arial" w:hAnsi="Arial" w:cs="Arial"/>
          <w:sz w:val="22"/>
          <w:szCs w:val="22"/>
          <w:lang w:val="pt-BR"/>
        </w:rPr>
        <w:t>implementação</w:t>
      </w:r>
      <w:proofErr w:type="gramEnd"/>
      <w:r w:rsidRPr="00DB3520">
        <w:rPr>
          <w:rFonts w:ascii="Arial" w:hAnsi="Arial" w:cs="Arial"/>
          <w:sz w:val="22"/>
          <w:szCs w:val="22"/>
          <w:lang w:val="pt-BR"/>
        </w:rPr>
        <w:t xml:space="preserve"> do projeto. Além </w:t>
      </w:r>
      <w:r>
        <w:rPr>
          <w:rFonts w:ascii="Arial" w:hAnsi="Arial" w:cs="Arial"/>
          <w:sz w:val="22"/>
          <w:szCs w:val="22"/>
          <w:lang w:val="pt-BR"/>
        </w:rPr>
        <w:t>de suporte técnico especializado, para que fortaleçam e ampliem suas práticas</w:t>
      </w:r>
      <w:r w:rsidR="009306A8">
        <w:rPr>
          <w:rFonts w:ascii="Arial" w:hAnsi="Arial" w:cs="Arial"/>
          <w:sz w:val="22"/>
          <w:szCs w:val="22"/>
          <w:lang w:val="pt-BR"/>
        </w:rPr>
        <w:t xml:space="preserve">. O apoio </w:t>
      </w:r>
      <w:r w:rsidR="00C97FB5">
        <w:rPr>
          <w:rFonts w:ascii="Arial" w:hAnsi="Arial" w:cs="Arial"/>
          <w:sz w:val="22"/>
          <w:szCs w:val="22"/>
          <w:lang w:val="pt-BR"/>
        </w:rPr>
        <w:t>t</w:t>
      </w:r>
      <w:r w:rsidR="009306A8">
        <w:rPr>
          <w:rFonts w:ascii="Arial" w:hAnsi="Arial" w:cs="Arial"/>
          <w:sz w:val="22"/>
          <w:szCs w:val="22"/>
          <w:lang w:val="pt-BR"/>
        </w:rPr>
        <w:t xml:space="preserve">erá duração prevista de até </w:t>
      </w:r>
      <w:proofErr w:type="gramStart"/>
      <w:r w:rsidR="009306A8">
        <w:rPr>
          <w:rFonts w:ascii="Arial" w:hAnsi="Arial" w:cs="Arial"/>
          <w:sz w:val="22"/>
          <w:szCs w:val="22"/>
          <w:lang w:val="pt-BR"/>
        </w:rPr>
        <w:t>2</w:t>
      </w:r>
      <w:proofErr w:type="gramEnd"/>
      <w:r w:rsidR="009306A8">
        <w:rPr>
          <w:rFonts w:ascii="Arial" w:hAnsi="Arial" w:cs="Arial"/>
          <w:sz w:val="22"/>
          <w:szCs w:val="22"/>
          <w:lang w:val="pt-BR"/>
        </w:rPr>
        <w:t xml:space="preserve"> anos.</w:t>
      </w:r>
    </w:p>
    <w:p w:rsidR="00AA49FB" w:rsidRDefault="00AA49FB" w:rsidP="005B5D8A">
      <w:pPr>
        <w:pStyle w:val="Corpodetexto"/>
        <w:spacing w:after="0"/>
        <w:ind w:right="-1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</w:p>
    <w:p w:rsidR="00AA49FB" w:rsidRPr="002972D1" w:rsidRDefault="00AA49FB" w:rsidP="005B5D8A">
      <w:pPr>
        <w:pStyle w:val="Corpodetexto"/>
        <w:spacing w:after="0"/>
        <w:ind w:right="-1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2972D1">
        <w:rPr>
          <w:rFonts w:ascii="Arial" w:hAnsi="Arial" w:cs="Arial"/>
          <w:b/>
          <w:i/>
          <w:sz w:val="22"/>
          <w:szCs w:val="22"/>
          <w:lang w:val="pt-BR"/>
        </w:rPr>
        <w:t>Prêmio Guia do Estudante - Destaques do Ano</w:t>
      </w:r>
    </w:p>
    <w:p w:rsidR="00AA49FB" w:rsidRPr="00E471CF" w:rsidRDefault="00352CF5" w:rsidP="005B5D8A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 </w:t>
      </w:r>
      <w:r w:rsidR="00AA49FB" w:rsidRPr="002972D1">
        <w:rPr>
          <w:rFonts w:ascii="Arial" w:hAnsi="Arial" w:cs="Arial"/>
          <w:sz w:val="22"/>
          <w:szCs w:val="22"/>
          <w:lang w:val="pt-BR"/>
        </w:rPr>
        <w:t xml:space="preserve">Prêmio reconhece quatro </w:t>
      </w:r>
      <w:r w:rsidR="009306A8">
        <w:rPr>
          <w:rFonts w:ascii="Arial" w:hAnsi="Arial" w:cs="Arial"/>
          <w:sz w:val="22"/>
          <w:szCs w:val="22"/>
          <w:lang w:val="pt-BR"/>
        </w:rPr>
        <w:t>I</w:t>
      </w:r>
      <w:r w:rsidR="00AA49FB" w:rsidRPr="002972D1">
        <w:rPr>
          <w:rFonts w:ascii="Arial" w:hAnsi="Arial" w:cs="Arial"/>
          <w:sz w:val="22"/>
          <w:szCs w:val="22"/>
          <w:lang w:val="pt-BR"/>
        </w:rPr>
        <w:t xml:space="preserve">nstituições de </w:t>
      </w:r>
      <w:r w:rsidR="009306A8">
        <w:rPr>
          <w:rFonts w:ascii="Arial" w:hAnsi="Arial" w:cs="Arial"/>
          <w:sz w:val="22"/>
          <w:szCs w:val="22"/>
          <w:lang w:val="pt-BR"/>
        </w:rPr>
        <w:t>E</w:t>
      </w:r>
      <w:r w:rsidR="00AA49FB" w:rsidRPr="002972D1">
        <w:rPr>
          <w:rFonts w:ascii="Arial" w:hAnsi="Arial" w:cs="Arial"/>
          <w:sz w:val="22"/>
          <w:szCs w:val="22"/>
          <w:lang w:val="pt-BR"/>
        </w:rPr>
        <w:t xml:space="preserve">nsino </w:t>
      </w:r>
      <w:r w:rsidR="009306A8">
        <w:rPr>
          <w:rFonts w:ascii="Arial" w:hAnsi="Arial" w:cs="Arial"/>
          <w:sz w:val="22"/>
          <w:szCs w:val="22"/>
          <w:lang w:val="pt-BR"/>
        </w:rPr>
        <w:t>S</w:t>
      </w:r>
      <w:r w:rsidR="00AA49FB" w:rsidRPr="002972D1">
        <w:rPr>
          <w:rFonts w:ascii="Arial" w:hAnsi="Arial" w:cs="Arial"/>
          <w:sz w:val="22"/>
          <w:szCs w:val="22"/>
          <w:lang w:val="pt-BR"/>
        </w:rPr>
        <w:t xml:space="preserve">uperior que se destacaram com iniciativas da gestão das universidades </w:t>
      </w:r>
      <w:r w:rsidR="00C97FB5">
        <w:rPr>
          <w:rFonts w:ascii="Arial" w:hAnsi="Arial" w:cs="Arial"/>
          <w:sz w:val="22"/>
          <w:szCs w:val="22"/>
          <w:lang w:val="pt-BR"/>
        </w:rPr>
        <w:t xml:space="preserve">visando </w:t>
      </w:r>
      <w:r w:rsidR="00AA49FB" w:rsidRPr="002972D1">
        <w:rPr>
          <w:rFonts w:ascii="Arial" w:hAnsi="Arial" w:cs="Arial"/>
          <w:sz w:val="22"/>
          <w:szCs w:val="22"/>
          <w:lang w:val="pt-BR"/>
        </w:rPr>
        <w:t>o desenvolvimento da educação do País</w:t>
      </w:r>
      <w:r w:rsidR="00AA49FB">
        <w:rPr>
          <w:rFonts w:ascii="Arial" w:hAnsi="Arial" w:cs="Arial"/>
          <w:sz w:val="22"/>
          <w:szCs w:val="22"/>
          <w:lang w:val="pt-BR"/>
        </w:rPr>
        <w:t>. Neste ano</w:t>
      </w:r>
      <w:r w:rsidR="00F91606">
        <w:rPr>
          <w:rFonts w:ascii="Arial" w:hAnsi="Arial" w:cs="Arial"/>
          <w:sz w:val="22"/>
          <w:szCs w:val="22"/>
          <w:lang w:val="pt-BR"/>
        </w:rPr>
        <w:t>,</w:t>
      </w:r>
      <w:r w:rsidR="00AA49FB">
        <w:rPr>
          <w:rFonts w:ascii="Arial" w:hAnsi="Arial" w:cs="Arial"/>
          <w:sz w:val="22"/>
          <w:szCs w:val="22"/>
          <w:lang w:val="pt-BR"/>
        </w:rPr>
        <w:t xml:space="preserve"> as categorias são:</w:t>
      </w:r>
      <w:r w:rsidR="00AA49FB" w:rsidRPr="002207B2">
        <w:rPr>
          <w:rFonts w:ascii="Frutiger-LightCn" w:hAnsi="Frutiger-LightCn" w:cs="Frutiger-LightCn"/>
          <w:color w:val="6D6E70"/>
          <w:sz w:val="18"/>
          <w:szCs w:val="18"/>
          <w:lang w:val="pt-BR" w:eastAsia="pt-BR"/>
        </w:rPr>
        <w:t xml:space="preserve"> </w:t>
      </w:r>
      <w:r w:rsidRPr="00352CF5">
        <w:rPr>
          <w:rFonts w:ascii="Arial" w:hAnsi="Arial" w:cs="Arial"/>
          <w:sz w:val="22"/>
          <w:szCs w:val="22"/>
          <w:lang w:val="pt-BR"/>
        </w:rPr>
        <w:t>Apoio ao aluno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Pr="00352CF5">
        <w:rPr>
          <w:rFonts w:ascii="Arial" w:hAnsi="Arial" w:cs="Arial"/>
          <w:sz w:val="22"/>
          <w:szCs w:val="22"/>
          <w:lang w:val="pt-BR"/>
        </w:rPr>
        <w:t>Captação de recursos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Pr="00352CF5">
        <w:rPr>
          <w:rFonts w:ascii="Arial" w:hAnsi="Arial" w:cs="Arial"/>
          <w:sz w:val="22"/>
          <w:szCs w:val="22"/>
          <w:lang w:val="pt-BR"/>
        </w:rPr>
        <w:t>Empregabilidade</w:t>
      </w:r>
      <w:r w:rsidR="00F91606">
        <w:rPr>
          <w:rFonts w:ascii="Arial" w:hAnsi="Arial" w:cs="Arial"/>
          <w:sz w:val="22"/>
          <w:szCs w:val="22"/>
          <w:lang w:val="pt-BR"/>
        </w:rPr>
        <w:t xml:space="preserve"> e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352CF5">
        <w:rPr>
          <w:rFonts w:ascii="Arial" w:hAnsi="Arial" w:cs="Arial"/>
          <w:sz w:val="22"/>
          <w:szCs w:val="22"/>
          <w:lang w:val="pt-BR"/>
        </w:rPr>
        <w:t>Interdisciplinaridade</w:t>
      </w:r>
      <w:r w:rsidR="00F91606">
        <w:rPr>
          <w:rFonts w:ascii="Arial" w:hAnsi="Arial" w:cs="Arial"/>
          <w:sz w:val="22"/>
          <w:szCs w:val="22"/>
          <w:lang w:val="pt-BR"/>
        </w:rPr>
        <w:t>.</w:t>
      </w:r>
    </w:p>
    <w:p w:rsidR="00AA49FB" w:rsidRDefault="00AA49FB" w:rsidP="005B5D8A">
      <w:pPr>
        <w:pStyle w:val="Corpodetexto"/>
        <w:spacing w:after="0"/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2972D1">
        <w:rPr>
          <w:rFonts w:ascii="Arial" w:hAnsi="Arial" w:cs="Arial"/>
          <w:sz w:val="22"/>
          <w:szCs w:val="22"/>
          <w:lang w:val="pt-BR"/>
        </w:rPr>
        <w:t xml:space="preserve">Todas as </w:t>
      </w:r>
      <w:r w:rsidR="00C97FB5">
        <w:rPr>
          <w:rFonts w:ascii="Arial" w:hAnsi="Arial" w:cs="Arial"/>
          <w:sz w:val="22"/>
          <w:szCs w:val="22"/>
          <w:lang w:val="pt-BR"/>
        </w:rPr>
        <w:t>I</w:t>
      </w:r>
      <w:r>
        <w:rPr>
          <w:rFonts w:ascii="Arial" w:hAnsi="Arial" w:cs="Arial"/>
          <w:sz w:val="22"/>
          <w:szCs w:val="22"/>
          <w:lang w:val="pt-BR"/>
        </w:rPr>
        <w:t xml:space="preserve">nstituições de </w:t>
      </w:r>
      <w:r w:rsidR="00C97FB5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nsino</w:t>
      </w:r>
      <w:r w:rsidRPr="002972D1">
        <w:rPr>
          <w:rFonts w:ascii="Arial" w:hAnsi="Arial" w:cs="Arial"/>
          <w:sz w:val="22"/>
          <w:szCs w:val="22"/>
          <w:lang w:val="pt-BR"/>
        </w:rPr>
        <w:t xml:space="preserve"> </w:t>
      </w:r>
      <w:r w:rsidR="00C97FB5">
        <w:rPr>
          <w:rFonts w:ascii="Arial" w:hAnsi="Arial" w:cs="Arial"/>
          <w:sz w:val="22"/>
          <w:szCs w:val="22"/>
          <w:lang w:val="pt-BR"/>
        </w:rPr>
        <w:t>S</w:t>
      </w:r>
      <w:r w:rsidRPr="002972D1">
        <w:rPr>
          <w:rFonts w:ascii="Arial" w:hAnsi="Arial" w:cs="Arial"/>
          <w:sz w:val="22"/>
          <w:szCs w:val="22"/>
          <w:lang w:val="pt-BR"/>
        </w:rPr>
        <w:t>uperior reconhecidas pelo MEC pode</w:t>
      </w:r>
      <w:r>
        <w:rPr>
          <w:rFonts w:ascii="Arial" w:hAnsi="Arial" w:cs="Arial"/>
          <w:sz w:val="22"/>
          <w:szCs w:val="22"/>
          <w:lang w:val="pt-BR"/>
        </w:rPr>
        <w:t xml:space="preserve">m se inscrever pelo site </w:t>
      </w:r>
      <w:hyperlink r:id="rId8" w:history="1">
        <w:r w:rsidR="009306A8" w:rsidRPr="00223A52">
          <w:rPr>
            <w:rStyle w:val="Hyperlink"/>
            <w:rFonts w:ascii="Arial" w:hAnsi="Arial" w:cs="Arial"/>
            <w:sz w:val="22"/>
            <w:szCs w:val="22"/>
            <w:lang w:val="pt-BR"/>
          </w:rPr>
          <w:t>www.santander.com.br/universidades</w:t>
        </w:r>
      </w:hyperlink>
      <w:r>
        <w:rPr>
          <w:rFonts w:ascii="Arial" w:hAnsi="Arial" w:cs="Arial"/>
          <w:sz w:val="22"/>
          <w:szCs w:val="22"/>
          <w:lang w:val="pt-BR"/>
        </w:rPr>
        <w:t>.</w:t>
      </w:r>
      <w:r w:rsidR="009306A8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9306A8" w:rsidRDefault="009306A8" w:rsidP="005B5D8A">
      <w:pPr>
        <w:pStyle w:val="Corpodetexto"/>
        <w:spacing w:after="0"/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Neste Prêmio, as </w:t>
      </w:r>
      <w:proofErr w:type="gramStart"/>
      <w:r>
        <w:rPr>
          <w:rFonts w:ascii="Arial" w:hAnsi="Arial" w:cs="Arial"/>
          <w:sz w:val="22"/>
          <w:szCs w:val="22"/>
          <w:lang w:val="pt-BR"/>
        </w:rPr>
        <w:t>4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Instituições de Ensino Superior </w:t>
      </w:r>
      <w:r w:rsidR="006D296A">
        <w:rPr>
          <w:rFonts w:ascii="Arial" w:hAnsi="Arial" w:cs="Arial"/>
          <w:sz w:val="22"/>
          <w:szCs w:val="22"/>
          <w:lang w:val="pt-BR"/>
        </w:rPr>
        <w:t xml:space="preserve">vencedoras </w:t>
      </w:r>
      <w:r>
        <w:rPr>
          <w:rFonts w:ascii="Arial" w:hAnsi="Arial" w:cs="Arial"/>
          <w:sz w:val="22"/>
          <w:szCs w:val="22"/>
          <w:lang w:val="pt-BR"/>
        </w:rPr>
        <w:t>receberão um troféu exclusivo e reconhecimento nacional na cerimônia de premiação.</w:t>
      </w:r>
    </w:p>
    <w:p w:rsidR="000C7EDD" w:rsidRPr="00AA49FB" w:rsidRDefault="000C7EDD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5B67E6" w:rsidRDefault="005B67E6" w:rsidP="005B5D8A">
      <w:pPr>
        <w:ind w:right="-1"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423D0" w:rsidRPr="00955A0E" w:rsidRDefault="00D423D0" w:rsidP="005B5D8A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955A0E">
        <w:rPr>
          <w:rFonts w:ascii="Arial" w:hAnsi="Arial" w:cs="Arial"/>
          <w:b/>
          <w:bCs/>
          <w:sz w:val="22"/>
          <w:szCs w:val="22"/>
          <w:lang w:val="pt-BR"/>
        </w:rPr>
        <w:t>Santander Universidades</w:t>
      </w:r>
    </w:p>
    <w:p w:rsidR="00F91606" w:rsidRDefault="00F91606" w:rsidP="005B5D8A">
      <w:pPr>
        <w:ind w:right="-1" w:firstLine="708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91606">
        <w:rPr>
          <w:rFonts w:ascii="Arial" w:hAnsi="Arial" w:cs="Arial"/>
          <w:color w:val="000000"/>
          <w:sz w:val="22"/>
          <w:szCs w:val="22"/>
          <w:lang w:val="pt-BR"/>
        </w:rPr>
        <w:t xml:space="preserve">Desde 1996, o Santander Universidades investiu mais de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R$ 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>3,1 bilhões em todo o mundo e concedeu mais de 200 mil bolsas de estudos nos 20 países nos quais está presente, com quase 1.200 universidades conveniadas. No Brasil</w:t>
      </w:r>
      <w:r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 xml:space="preserve"> desde 2001, foram concedidas mais de 57 mil bolsas de intercâmbio (nacionais, internacional e de educação à distância), </w:t>
      </w:r>
      <w:r>
        <w:rPr>
          <w:rFonts w:ascii="Arial" w:hAnsi="Arial" w:cs="Arial"/>
          <w:color w:val="000000"/>
          <w:sz w:val="22"/>
          <w:szCs w:val="22"/>
          <w:lang w:val="pt-BR"/>
        </w:rPr>
        <w:t>inaugurados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 xml:space="preserve"> 44 Espaços Digitais e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estão 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 xml:space="preserve">conveniadas </w:t>
      </w:r>
      <w:r w:rsidR="00C53B75">
        <w:rPr>
          <w:rFonts w:ascii="Arial" w:hAnsi="Arial" w:cs="Arial"/>
          <w:color w:val="000000"/>
          <w:sz w:val="22"/>
          <w:szCs w:val="22"/>
          <w:lang w:val="pt-BR"/>
        </w:rPr>
        <w:t xml:space="preserve">com cerca de 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>45</w:t>
      </w:r>
      <w:r w:rsidR="00C53B75">
        <w:rPr>
          <w:rFonts w:ascii="Arial" w:hAnsi="Arial" w:cs="Arial"/>
          <w:color w:val="000000"/>
          <w:sz w:val="22"/>
          <w:szCs w:val="22"/>
          <w:lang w:val="pt-BR"/>
        </w:rPr>
        <w:t>0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 xml:space="preserve"> instituições de ensino superior. Até 2018, o Santander prevê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investir 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 xml:space="preserve">mais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R$ 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 xml:space="preserve">2 bilhões </w:t>
      </w:r>
      <w:r>
        <w:rPr>
          <w:rFonts w:ascii="Arial" w:hAnsi="Arial" w:cs="Arial"/>
          <w:color w:val="000000"/>
          <w:sz w:val="22"/>
          <w:szCs w:val="22"/>
          <w:lang w:val="pt-BR"/>
        </w:rPr>
        <w:t>globalmente</w:t>
      </w:r>
      <w:r w:rsidRPr="00F91606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sectPr w:rsidR="00F91606" w:rsidSect="005F43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76" w:rsidRDefault="00676376" w:rsidP="00D423D0">
      <w:r>
        <w:separator/>
      </w:r>
    </w:p>
  </w:endnote>
  <w:endnote w:type="continuationSeparator" w:id="0">
    <w:p w:rsidR="00676376" w:rsidRDefault="00676376" w:rsidP="00D4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2F" w:rsidRDefault="00FC47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2F" w:rsidRDefault="00FC472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2F" w:rsidRDefault="00FC47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76" w:rsidRDefault="00676376" w:rsidP="00D423D0">
      <w:r>
        <w:separator/>
      </w:r>
    </w:p>
  </w:footnote>
  <w:footnote w:type="continuationSeparator" w:id="0">
    <w:p w:rsidR="00676376" w:rsidRDefault="00676376" w:rsidP="00D4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2F" w:rsidRDefault="00FC47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81" w:rsidRDefault="00CC6581" w:rsidP="00D423D0">
    <w:pPr>
      <w:pStyle w:val="Cabealho"/>
      <w:tabs>
        <w:tab w:val="clear" w:pos="4252"/>
        <w:tab w:val="clear" w:pos="8504"/>
        <w:tab w:val="left" w:pos="2115"/>
      </w:tabs>
    </w:pPr>
    <w:bookmarkStart w:id="0" w:name="_GoBack"/>
    <w:r>
      <w:rPr>
        <w:noProof/>
        <w:lang w:val="pt-BR" w:eastAsia="pt-BR"/>
      </w:rPr>
      <w:drawing>
        <wp:inline distT="0" distB="0" distL="0" distR="0" wp14:anchorId="6AC6573B" wp14:editId="560D5F3A">
          <wp:extent cx="2141220" cy="628182"/>
          <wp:effectExtent l="0" t="0" r="0" b="635"/>
          <wp:docPr id="1" name="Imagem 2" descr="Santander_Negativo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der_Negativo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175" cy="62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CC6581" w:rsidRDefault="00CC6581" w:rsidP="00D423D0">
    <w:pPr>
      <w:pStyle w:val="Cabealho"/>
      <w:tabs>
        <w:tab w:val="clear" w:pos="4252"/>
        <w:tab w:val="clear" w:pos="8504"/>
        <w:tab w:val="left" w:pos="2115"/>
      </w:tabs>
    </w:pPr>
  </w:p>
  <w:p w:rsidR="00CC6581" w:rsidRDefault="00CC6581" w:rsidP="00D423D0">
    <w:pPr>
      <w:pStyle w:val="Cabealho"/>
      <w:tabs>
        <w:tab w:val="clear" w:pos="4252"/>
        <w:tab w:val="clear" w:pos="8504"/>
        <w:tab w:val="left" w:pos="21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2F" w:rsidRDefault="00FC47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D56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8117AB1"/>
    <w:multiLevelType w:val="hybridMultilevel"/>
    <w:tmpl w:val="5D4EF9FA"/>
    <w:lvl w:ilvl="0" w:tplc="55061F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FF0000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D0"/>
    <w:rsid w:val="0004472D"/>
    <w:rsid w:val="00076CE4"/>
    <w:rsid w:val="000C7EDD"/>
    <w:rsid w:val="000F296E"/>
    <w:rsid w:val="00161B49"/>
    <w:rsid w:val="0017599C"/>
    <w:rsid w:val="00186C4A"/>
    <w:rsid w:val="001D1187"/>
    <w:rsid w:val="0026583C"/>
    <w:rsid w:val="00320A5C"/>
    <w:rsid w:val="00352CF5"/>
    <w:rsid w:val="003604B8"/>
    <w:rsid w:val="00391FBE"/>
    <w:rsid w:val="0040282D"/>
    <w:rsid w:val="0041582D"/>
    <w:rsid w:val="004361DD"/>
    <w:rsid w:val="00497069"/>
    <w:rsid w:val="004B572C"/>
    <w:rsid w:val="005A4F0D"/>
    <w:rsid w:val="005B5D8A"/>
    <w:rsid w:val="005B67E6"/>
    <w:rsid w:val="005F28D0"/>
    <w:rsid w:val="005F4335"/>
    <w:rsid w:val="0067015C"/>
    <w:rsid w:val="00676376"/>
    <w:rsid w:val="006D296A"/>
    <w:rsid w:val="00737E21"/>
    <w:rsid w:val="007E1609"/>
    <w:rsid w:val="00837B55"/>
    <w:rsid w:val="00865655"/>
    <w:rsid w:val="008748D8"/>
    <w:rsid w:val="008A3A94"/>
    <w:rsid w:val="008C4A4A"/>
    <w:rsid w:val="008F5E9A"/>
    <w:rsid w:val="009306A8"/>
    <w:rsid w:val="009841DC"/>
    <w:rsid w:val="00992515"/>
    <w:rsid w:val="009A7D71"/>
    <w:rsid w:val="009B0113"/>
    <w:rsid w:val="00A6278F"/>
    <w:rsid w:val="00AA49FB"/>
    <w:rsid w:val="00AB07B3"/>
    <w:rsid w:val="00AB3BBA"/>
    <w:rsid w:val="00B41D8D"/>
    <w:rsid w:val="00B629DF"/>
    <w:rsid w:val="00B74791"/>
    <w:rsid w:val="00B91DD1"/>
    <w:rsid w:val="00BD3365"/>
    <w:rsid w:val="00BE7D92"/>
    <w:rsid w:val="00C53B75"/>
    <w:rsid w:val="00C97FB5"/>
    <w:rsid w:val="00CA6554"/>
    <w:rsid w:val="00CC6581"/>
    <w:rsid w:val="00D423D0"/>
    <w:rsid w:val="00DC0713"/>
    <w:rsid w:val="00EE37B0"/>
    <w:rsid w:val="00F91606"/>
    <w:rsid w:val="00FB5A55"/>
    <w:rsid w:val="00FC472F"/>
    <w:rsid w:val="00FD5772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D0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har"/>
    <w:qFormat/>
    <w:rsid w:val="00D423D0"/>
    <w:pPr>
      <w:keepNext/>
      <w:numPr>
        <w:numId w:val="1"/>
      </w:numPr>
      <w:outlineLvl w:val="0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D423D0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3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2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3D0"/>
  </w:style>
  <w:style w:type="paragraph" w:styleId="Rodap">
    <w:name w:val="footer"/>
    <w:basedOn w:val="Normal"/>
    <w:link w:val="RodapChar"/>
    <w:uiPriority w:val="99"/>
    <w:unhideWhenUsed/>
    <w:rsid w:val="00D42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3D0"/>
  </w:style>
  <w:style w:type="character" w:customStyle="1" w:styleId="Ttulo1Char">
    <w:name w:val="Título 1 Char"/>
    <w:basedOn w:val="Fontepargpadro"/>
    <w:link w:val="Ttulo1"/>
    <w:rsid w:val="00D423D0"/>
    <w:rPr>
      <w:rFonts w:ascii="Arial" w:eastAsia="Times" w:hAnsi="Arial" w:cs="Times New Roman"/>
      <w:b/>
      <w:sz w:val="36"/>
      <w:szCs w:val="20"/>
      <w:lang w:val="es-ES_tradnl" w:eastAsia="es-ES"/>
    </w:rPr>
  </w:style>
  <w:style w:type="character" w:customStyle="1" w:styleId="Ttulo3Char">
    <w:name w:val="Título 3 Char"/>
    <w:basedOn w:val="Fontepargpadro"/>
    <w:link w:val="Ttulo3"/>
    <w:rsid w:val="00D423D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styleId="Hyperlink">
    <w:name w:val="Hyperlink"/>
    <w:rsid w:val="00D423D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423D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23D0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argrafodaLista">
    <w:name w:val="List Paragraph"/>
    <w:basedOn w:val="Normal"/>
    <w:uiPriority w:val="34"/>
    <w:qFormat/>
    <w:rsid w:val="00D423D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3365"/>
  </w:style>
  <w:style w:type="character" w:styleId="HiperlinkVisitado">
    <w:name w:val="FollowedHyperlink"/>
    <w:basedOn w:val="Fontepargpadro"/>
    <w:uiPriority w:val="99"/>
    <w:semiHidden/>
    <w:unhideWhenUsed/>
    <w:rsid w:val="00FC4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D0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har"/>
    <w:qFormat/>
    <w:rsid w:val="00D423D0"/>
    <w:pPr>
      <w:keepNext/>
      <w:numPr>
        <w:numId w:val="1"/>
      </w:numPr>
      <w:outlineLvl w:val="0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D423D0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3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2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3D0"/>
  </w:style>
  <w:style w:type="paragraph" w:styleId="Rodap">
    <w:name w:val="footer"/>
    <w:basedOn w:val="Normal"/>
    <w:link w:val="RodapChar"/>
    <w:uiPriority w:val="99"/>
    <w:unhideWhenUsed/>
    <w:rsid w:val="00D42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3D0"/>
  </w:style>
  <w:style w:type="character" w:customStyle="1" w:styleId="Ttulo1Char">
    <w:name w:val="Título 1 Char"/>
    <w:basedOn w:val="Fontepargpadro"/>
    <w:link w:val="Ttulo1"/>
    <w:rsid w:val="00D423D0"/>
    <w:rPr>
      <w:rFonts w:ascii="Arial" w:eastAsia="Times" w:hAnsi="Arial" w:cs="Times New Roman"/>
      <w:b/>
      <w:sz w:val="36"/>
      <w:szCs w:val="20"/>
      <w:lang w:val="es-ES_tradnl" w:eastAsia="es-ES"/>
    </w:rPr>
  </w:style>
  <w:style w:type="character" w:customStyle="1" w:styleId="Ttulo3Char">
    <w:name w:val="Título 3 Char"/>
    <w:basedOn w:val="Fontepargpadro"/>
    <w:link w:val="Ttulo3"/>
    <w:rsid w:val="00D423D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styleId="Hyperlink">
    <w:name w:val="Hyperlink"/>
    <w:rsid w:val="00D423D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423D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23D0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argrafodaLista">
    <w:name w:val="List Paragraph"/>
    <w:basedOn w:val="Normal"/>
    <w:uiPriority w:val="34"/>
    <w:qFormat/>
    <w:rsid w:val="00D423D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3365"/>
  </w:style>
  <w:style w:type="character" w:styleId="HiperlinkVisitado">
    <w:name w:val="FollowedHyperlink"/>
    <w:basedOn w:val="Fontepargpadro"/>
    <w:uiPriority w:val="99"/>
    <w:semiHidden/>
    <w:unhideWhenUsed/>
    <w:rsid w:val="00FC4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nder.com.br/universidad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846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Santander Brasil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Assessoria</cp:lastModifiedBy>
  <cp:revision>5</cp:revision>
  <dcterms:created xsi:type="dcterms:W3CDTF">2015-07-01T14:23:00Z</dcterms:created>
  <dcterms:modified xsi:type="dcterms:W3CDTF">2015-07-01T16:15:00Z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